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6AEE" w:rsidRPr="00881980" w:rsidRDefault="00FC6AEE" w:rsidP="00FC6AEE">
      <w:pPr>
        <w:rPr>
          <w:rStyle w:val="apple-converted-space"/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</w:rPr>
      </w:pPr>
      <w:r w:rsidRPr="008819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Полимеры</w:t>
      </w:r>
      <w:r w:rsidRPr="00881980">
        <w:rPr>
          <w:rStyle w:val="apple-converted-space"/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</w:rPr>
        <w:t> </w:t>
      </w:r>
      <w:r w:rsidRPr="00881980"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</w:rPr>
        <w:t>(</w:t>
      </w:r>
      <w:hyperlink r:id="rId6" w:tooltip="Греческий язык" w:history="1">
        <w:r w:rsidRPr="00881980">
          <w:rPr>
            <w:rStyle w:val="a7"/>
            <w:rFonts w:ascii="Times New Roman" w:hAnsi="Times New Roman" w:cs="Times New Roman"/>
            <w:color w:val="000000" w:themeColor="text1"/>
            <w:sz w:val="21"/>
            <w:szCs w:val="21"/>
            <w:u w:val="none"/>
            <w:shd w:val="clear" w:color="auto" w:fill="FFFFFF"/>
          </w:rPr>
          <w:t>греч</w:t>
        </w:r>
        <w:proofErr w:type="gramStart"/>
        <w:r w:rsidRPr="00881980">
          <w:rPr>
            <w:rStyle w:val="a7"/>
            <w:rFonts w:ascii="Times New Roman" w:hAnsi="Times New Roman" w:cs="Times New Roman"/>
            <w:color w:val="000000" w:themeColor="text1"/>
            <w:sz w:val="21"/>
            <w:szCs w:val="21"/>
            <w:u w:val="none"/>
            <w:shd w:val="clear" w:color="auto" w:fill="FFFFFF"/>
          </w:rPr>
          <w:t>.</w:t>
        </w:r>
      </w:hyperlink>
      <w:r w:rsidRPr="00881980">
        <w:rPr>
          <w:rStyle w:val="apple-converted-space"/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</w:rPr>
        <w:t> </w:t>
      </w:r>
      <w:r w:rsidRPr="00881980">
        <w:rPr>
          <w:rFonts w:ascii="Times New Roman" w:hAnsi="Times New Roman" w:cs="Times New Roman"/>
          <w:color w:val="000000" w:themeColor="text1"/>
          <w:sz w:val="23"/>
          <w:szCs w:val="23"/>
          <w:shd w:val="clear" w:color="auto" w:fill="FFFFFF"/>
          <w:lang w:val="el-GR"/>
        </w:rPr>
        <w:t>πολύ-</w:t>
      </w:r>
      <w:r w:rsidRPr="00881980"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</w:rPr>
        <w:t xml:space="preserve"> — </w:t>
      </w:r>
      <w:proofErr w:type="gramEnd"/>
      <w:r w:rsidRPr="00881980"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</w:rPr>
        <w:t>много;</w:t>
      </w:r>
      <w:r w:rsidRPr="00881980">
        <w:rPr>
          <w:rStyle w:val="apple-converted-space"/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</w:rPr>
        <w:t> </w:t>
      </w:r>
      <w:r w:rsidRPr="00881980">
        <w:rPr>
          <w:rFonts w:ascii="Times New Roman" w:hAnsi="Times New Roman" w:cs="Times New Roman"/>
          <w:color w:val="000000" w:themeColor="text1"/>
          <w:sz w:val="23"/>
          <w:szCs w:val="23"/>
          <w:shd w:val="clear" w:color="auto" w:fill="FFFFFF"/>
          <w:lang w:val="el-GR"/>
        </w:rPr>
        <w:t>μέρος</w:t>
      </w:r>
      <w:r w:rsidRPr="00881980"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</w:rPr>
        <w:t> — часть) — неорганические и органические, аморфные и кристаллические вещества, состоящие из «</w:t>
      </w:r>
      <w:proofErr w:type="spellStart"/>
      <w:r w:rsidRPr="00881980"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</w:rPr>
        <w:t>мономерных</w:t>
      </w:r>
      <w:proofErr w:type="spellEnd"/>
      <w:r w:rsidRPr="00881980"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</w:rPr>
        <w:t xml:space="preserve"> звеньев», соединённых в длинные</w:t>
      </w:r>
      <w:r w:rsidRPr="00881980">
        <w:rPr>
          <w:rStyle w:val="apple-converted-space"/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</w:rPr>
        <w:t> </w:t>
      </w:r>
      <w:hyperlink r:id="rId7" w:tooltip="Макромолекула" w:history="1">
        <w:r w:rsidRPr="00881980">
          <w:rPr>
            <w:rStyle w:val="a7"/>
            <w:rFonts w:ascii="Times New Roman" w:hAnsi="Times New Roman" w:cs="Times New Roman"/>
            <w:color w:val="000000" w:themeColor="text1"/>
            <w:sz w:val="21"/>
            <w:szCs w:val="21"/>
            <w:u w:val="none"/>
            <w:shd w:val="clear" w:color="auto" w:fill="FFFFFF"/>
          </w:rPr>
          <w:t>макромолекулы</w:t>
        </w:r>
      </w:hyperlink>
      <w:r w:rsidRPr="00881980">
        <w:rPr>
          <w:rStyle w:val="apple-converted-space"/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</w:rPr>
        <w:t> </w:t>
      </w:r>
      <w:r w:rsidRPr="00881980"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</w:rPr>
        <w:t>химическими или координационными связями.</w:t>
      </w:r>
      <w:r w:rsidRPr="00881980">
        <w:rPr>
          <w:rStyle w:val="apple-converted-space"/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</w:rPr>
        <w:t> </w:t>
      </w:r>
    </w:p>
    <w:p w:rsidR="00FC6AEE" w:rsidRPr="00881980" w:rsidRDefault="00FC6AEE" w:rsidP="00FC6AEE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proofErr w:type="gramStart"/>
      <w:r w:rsidRPr="00881980">
        <w:rPr>
          <w:rFonts w:ascii="Times New Roman" w:hAnsi="Times New Roman" w:cs="Times New Roman"/>
          <w:b/>
          <w:bCs/>
          <w:color w:val="000000" w:themeColor="text1"/>
          <w:sz w:val="21"/>
          <w:szCs w:val="21"/>
          <w:shd w:val="clear" w:color="auto" w:fill="FFFFFF"/>
        </w:rPr>
        <w:t>Биополиме́ры</w:t>
      </w:r>
      <w:proofErr w:type="spellEnd"/>
      <w:proofErr w:type="gramEnd"/>
      <w:r w:rsidRPr="00881980"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</w:rPr>
        <w:t> — класс</w:t>
      </w:r>
      <w:r w:rsidRPr="00881980">
        <w:rPr>
          <w:rStyle w:val="apple-converted-space"/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</w:rPr>
        <w:t> </w:t>
      </w:r>
      <w:hyperlink r:id="rId8" w:tooltip="Полимер" w:history="1">
        <w:r w:rsidRPr="00881980">
          <w:rPr>
            <w:rStyle w:val="a7"/>
            <w:rFonts w:ascii="Times New Roman" w:hAnsi="Times New Roman" w:cs="Times New Roman"/>
            <w:color w:val="000000" w:themeColor="text1"/>
            <w:sz w:val="21"/>
            <w:szCs w:val="21"/>
            <w:u w:val="none"/>
            <w:shd w:val="clear" w:color="auto" w:fill="FFFFFF"/>
          </w:rPr>
          <w:t>полимеров</w:t>
        </w:r>
      </w:hyperlink>
      <w:r w:rsidRPr="00881980"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</w:rPr>
        <w:t>, встречающихся в природе в естественном виде, входящие в состав живых организмов:</w:t>
      </w:r>
      <w:r w:rsidRPr="00881980">
        <w:rPr>
          <w:rStyle w:val="apple-converted-space"/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</w:rPr>
        <w:t> </w:t>
      </w:r>
      <w:hyperlink r:id="rId9" w:tooltip="Белки" w:history="1">
        <w:r w:rsidRPr="00881980">
          <w:rPr>
            <w:rStyle w:val="a7"/>
            <w:rFonts w:ascii="Times New Roman" w:hAnsi="Times New Roman" w:cs="Times New Roman"/>
            <w:color w:val="000000" w:themeColor="text1"/>
            <w:sz w:val="21"/>
            <w:szCs w:val="21"/>
            <w:u w:val="none"/>
            <w:shd w:val="clear" w:color="auto" w:fill="FFFFFF"/>
          </w:rPr>
          <w:t>белки</w:t>
        </w:r>
      </w:hyperlink>
      <w:r w:rsidRPr="00881980"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</w:rPr>
        <w:t>,</w:t>
      </w:r>
      <w:r w:rsidRPr="00881980">
        <w:rPr>
          <w:rStyle w:val="apple-converted-space"/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</w:rPr>
        <w:t> </w:t>
      </w:r>
      <w:hyperlink r:id="rId10" w:tooltip="Нуклеиновые кислоты" w:history="1">
        <w:r w:rsidRPr="00881980">
          <w:rPr>
            <w:rStyle w:val="a7"/>
            <w:rFonts w:ascii="Times New Roman" w:hAnsi="Times New Roman" w:cs="Times New Roman"/>
            <w:color w:val="000000" w:themeColor="text1"/>
            <w:sz w:val="21"/>
            <w:szCs w:val="21"/>
            <w:u w:val="none"/>
            <w:shd w:val="clear" w:color="auto" w:fill="FFFFFF"/>
          </w:rPr>
          <w:t>нуклеиновые кислоты</w:t>
        </w:r>
      </w:hyperlink>
      <w:r w:rsidRPr="00881980"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</w:rPr>
        <w:t>,</w:t>
      </w:r>
      <w:r w:rsidRPr="00881980">
        <w:rPr>
          <w:rStyle w:val="apple-converted-space"/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</w:rPr>
        <w:t> </w:t>
      </w:r>
      <w:hyperlink r:id="rId11" w:tooltip="Полисахариды" w:history="1">
        <w:r w:rsidRPr="00881980">
          <w:rPr>
            <w:rStyle w:val="a7"/>
            <w:rFonts w:ascii="Times New Roman" w:hAnsi="Times New Roman" w:cs="Times New Roman"/>
            <w:color w:val="000000" w:themeColor="text1"/>
            <w:sz w:val="21"/>
            <w:szCs w:val="21"/>
            <w:u w:val="none"/>
            <w:shd w:val="clear" w:color="auto" w:fill="FFFFFF"/>
          </w:rPr>
          <w:t>полисахариды</w:t>
        </w:r>
      </w:hyperlink>
      <w:r w:rsidRPr="00881980"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</w:rPr>
        <w:t>,</w:t>
      </w:r>
      <w:r w:rsidRPr="00881980">
        <w:rPr>
          <w:rStyle w:val="apple-converted-space"/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</w:rPr>
        <w:t> </w:t>
      </w:r>
      <w:hyperlink r:id="rId12" w:tooltip="Лигнин" w:history="1">
        <w:r w:rsidRPr="00881980">
          <w:rPr>
            <w:rStyle w:val="a7"/>
            <w:rFonts w:ascii="Times New Roman" w:hAnsi="Times New Roman" w:cs="Times New Roman"/>
            <w:color w:val="000000" w:themeColor="text1"/>
            <w:sz w:val="21"/>
            <w:szCs w:val="21"/>
            <w:u w:val="none"/>
            <w:shd w:val="clear" w:color="auto" w:fill="FFFFFF"/>
          </w:rPr>
          <w:t>лигнин</w:t>
        </w:r>
      </w:hyperlink>
      <w:r w:rsidRPr="00881980"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</w:rPr>
        <w:t>. Биополимеры состоят из одинаковых (или схожих) звеньев —</w:t>
      </w:r>
      <w:r w:rsidRPr="00881980">
        <w:rPr>
          <w:rStyle w:val="apple-converted-space"/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</w:rPr>
        <w:t> </w:t>
      </w:r>
      <w:hyperlink r:id="rId13" w:tooltip="Мономер" w:history="1">
        <w:r w:rsidRPr="00881980">
          <w:rPr>
            <w:rStyle w:val="a7"/>
            <w:rFonts w:ascii="Times New Roman" w:hAnsi="Times New Roman" w:cs="Times New Roman"/>
            <w:b/>
            <w:color w:val="000000" w:themeColor="text1"/>
            <w:sz w:val="21"/>
            <w:szCs w:val="21"/>
            <w:u w:val="none"/>
            <w:shd w:val="clear" w:color="auto" w:fill="FFFFFF"/>
          </w:rPr>
          <w:t>мономеров</w:t>
        </w:r>
      </w:hyperlink>
      <w:r w:rsidRPr="00881980">
        <w:rPr>
          <w:rFonts w:ascii="Times New Roman" w:hAnsi="Times New Roman" w:cs="Times New Roman"/>
          <w:b/>
          <w:color w:val="000000" w:themeColor="text1"/>
          <w:sz w:val="21"/>
          <w:szCs w:val="21"/>
          <w:shd w:val="clear" w:color="auto" w:fill="FFFFFF"/>
        </w:rPr>
        <w:t>.</w:t>
      </w:r>
      <w:r w:rsidRPr="00881980"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</w:rPr>
        <w:t xml:space="preserve"> Мономеры белков —</w:t>
      </w:r>
      <w:r w:rsidRPr="00881980">
        <w:rPr>
          <w:rStyle w:val="apple-converted-space"/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</w:rPr>
        <w:t> </w:t>
      </w:r>
      <w:hyperlink r:id="rId14" w:tooltip="Аминокислота" w:history="1">
        <w:r w:rsidRPr="00881980">
          <w:rPr>
            <w:rStyle w:val="a7"/>
            <w:rFonts w:ascii="Times New Roman" w:hAnsi="Times New Roman" w:cs="Times New Roman"/>
            <w:color w:val="000000" w:themeColor="text1"/>
            <w:sz w:val="21"/>
            <w:szCs w:val="21"/>
            <w:u w:val="none"/>
            <w:shd w:val="clear" w:color="auto" w:fill="FFFFFF"/>
          </w:rPr>
          <w:t>аминокислоты</w:t>
        </w:r>
      </w:hyperlink>
      <w:r w:rsidRPr="00881980"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</w:rPr>
        <w:t>, нуклеиновых кислот —</w:t>
      </w:r>
      <w:r w:rsidRPr="00881980">
        <w:rPr>
          <w:rStyle w:val="apple-converted-space"/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</w:rPr>
        <w:t> </w:t>
      </w:r>
      <w:hyperlink r:id="rId15" w:tooltip="Нуклеотид" w:history="1">
        <w:r w:rsidRPr="00881980">
          <w:rPr>
            <w:rStyle w:val="a7"/>
            <w:rFonts w:ascii="Times New Roman" w:hAnsi="Times New Roman" w:cs="Times New Roman"/>
            <w:color w:val="000000" w:themeColor="text1"/>
            <w:sz w:val="21"/>
            <w:szCs w:val="21"/>
            <w:u w:val="none"/>
            <w:shd w:val="clear" w:color="auto" w:fill="FFFFFF"/>
          </w:rPr>
          <w:t>нуклеотиды</w:t>
        </w:r>
      </w:hyperlink>
      <w:r w:rsidRPr="00881980"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</w:rPr>
        <w:t>, в полисахаридах —</w:t>
      </w:r>
      <w:hyperlink r:id="rId16" w:tooltip="Моносахарид" w:history="1">
        <w:r w:rsidRPr="00881980">
          <w:rPr>
            <w:rStyle w:val="a7"/>
            <w:rFonts w:ascii="Times New Roman" w:hAnsi="Times New Roman" w:cs="Times New Roman"/>
            <w:color w:val="000000" w:themeColor="text1"/>
            <w:sz w:val="21"/>
            <w:szCs w:val="21"/>
            <w:u w:val="none"/>
            <w:shd w:val="clear" w:color="auto" w:fill="FFFFFF"/>
          </w:rPr>
          <w:t>моносахариды</w:t>
        </w:r>
      </w:hyperlink>
      <w:r w:rsidRPr="00881980"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</w:rPr>
        <w:t>.</w:t>
      </w:r>
    </w:p>
    <w:tbl>
      <w:tblPr>
        <w:tblStyle w:val="a6"/>
        <w:tblW w:w="0" w:type="auto"/>
        <w:tblLook w:val="04A0"/>
      </w:tblPr>
      <w:tblGrid>
        <w:gridCol w:w="4785"/>
        <w:gridCol w:w="4786"/>
      </w:tblGrid>
      <w:tr w:rsidR="00FC6AEE" w:rsidRPr="00881980" w:rsidTr="00713A7C">
        <w:tc>
          <w:tcPr>
            <w:tcW w:w="4785" w:type="dxa"/>
          </w:tcPr>
          <w:p w:rsidR="00FC6AEE" w:rsidRPr="00881980" w:rsidRDefault="00FC6AEE" w:rsidP="00713A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1980">
              <w:rPr>
                <w:rFonts w:ascii="Times New Roman" w:hAnsi="Times New Roman" w:cs="Times New Roman"/>
                <w:sz w:val="24"/>
                <w:szCs w:val="24"/>
              </w:rPr>
              <w:t>Регулярные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полимеры</w:t>
            </w:r>
          </w:p>
        </w:tc>
        <w:tc>
          <w:tcPr>
            <w:tcW w:w="4786" w:type="dxa"/>
          </w:tcPr>
          <w:p w:rsidR="00FC6AEE" w:rsidRPr="00881980" w:rsidRDefault="00FC6AEE" w:rsidP="00713A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1980">
              <w:rPr>
                <w:rFonts w:ascii="Times New Roman" w:hAnsi="Times New Roman" w:cs="Times New Roman"/>
                <w:sz w:val="24"/>
                <w:szCs w:val="24"/>
              </w:rPr>
              <w:t>Нерегулярные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полимеры</w:t>
            </w:r>
            <w:r w:rsidR="00A24815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="00A24815">
              <w:rPr>
                <w:rFonts w:ascii="Times New Roman" w:hAnsi="Times New Roman" w:cs="Times New Roman"/>
                <w:sz w:val="24"/>
                <w:szCs w:val="24"/>
              </w:rPr>
              <w:t>гетерополимеры</w:t>
            </w:r>
            <w:proofErr w:type="spellEnd"/>
            <w:r w:rsidR="00A2481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FC6AEE" w:rsidRPr="00881980" w:rsidTr="00713A7C">
        <w:tc>
          <w:tcPr>
            <w:tcW w:w="4785" w:type="dxa"/>
          </w:tcPr>
          <w:p w:rsidR="00FC6AEE" w:rsidRDefault="00FC6AEE" w:rsidP="00713A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молекулах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которых группы мономеров периодически повторяются</w:t>
            </w:r>
          </w:p>
          <w:p w:rsidR="00FC6AEE" w:rsidRDefault="00FC6AEE" w:rsidP="00713A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АААААААААААА…А</w:t>
            </w:r>
          </w:p>
          <w:p w:rsidR="00FC6AEE" w:rsidRDefault="00FC6AEE" w:rsidP="00713A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АБАБАБАБАБАБА…АБ</w:t>
            </w:r>
          </w:p>
          <w:p w:rsidR="00FC6AEE" w:rsidRPr="00881980" w:rsidRDefault="00FC6AEE" w:rsidP="00713A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АБВАБВАБВАБВ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…..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АБВ</w:t>
            </w:r>
          </w:p>
        </w:tc>
        <w:tc>
          <w:tcPr>
            <w:tcW w:w="4786" w:type="dxa"/>
          </w:tcPr>
          <w:p w:rsidR="00FC6AEE" w:rsidRDefault="00FC6AEE" w:rsidP="00713A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молекулах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которых нет видимой закономерности в повторяемости мономеров</w:t>
            </w:r>
          </w:p>
          <w:p w:rsidR="00FC6AEE" w:rsidRPr="00881980" w:rsidRDefault="00FC6AEE" w:rsidP="00713A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АВАААВАБББАВВ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spellEnd"/>
            <w:proofErr w:type="gramEnd"/>
          </w:p>
        </w:tc>
      </w:tr>
      <w:tr w:rsidR="00FC6AEE" w:rsidRPr="00881980" w:rsidTr="00713A7C">
        <w:tc>
          <w:tcPr>
            <w:tcW w:w="4785" w:type="dxa"/>
          </w:tcPr>
          <w:p w:rsidR="00FC6AEE" w:rsidRPr="00881980" w:rsidRDefault="00FC6AEE" w:rsidP="00713A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Целлюлоза, крахмал, гликоген</w:t>
            </w:r>
          </w:p>
        </w:tc>
        <w:tc>
          <w:tcPr>
            <w:tcW w:w="4786" w:type="dxa"/>
          </w:tcPr>
          <w:p w:rsidR="00FC6AEE" w:rsidRPr="00881980" w:rsidRDefault="00FC6AEE" w:rsidP="00713A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Белки и нуклеиновые кислоты</w:t>
            </w:r>
          </w:p>
        </w:tc>
      </w:tr>
    </w:tbl>
    <w:p w:rsidR="00424242" w:rsidRDefault="00424242" w:rsidP="003E4CBE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A6EC7" w:rsidRPr="003E4CBE" w:rsidRDefault="00701D84" w:rsidP="003E4CBE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4CBE">
        <w:rPr>
          <w:rFonts w:ascii="Times New Roman" w:hAnsi="Times New Roman" w:cs="Times New Roman"/>
          <w:b/>
          <w:sz w:val="24"/>
          <w:szCs w:val="24"/>
        </w:rPr>
        <w:t>УГЛЕВОДЫ</w:t>
      </w:r>
    </w:p>
    <w:p w:rsidR="00424666" w:rsidRPr="003E4CBE" w:rsidRDefault="00424666" w:rsidP="003E4CBE">
      <w:pPr>
        <w:pStyle w:val="a3"/>
        <w:shd w:val="clear" w:color="auto" w:fill="FFFFFF"/>
        <w:spacing w:before="0" w:beforeAutospacing="0" w:after="0" w:afterAutospacing="0"/>
        <w:ind w:firstLine="708"/>
        <w:contextualSpacing/>
        <w:jc w:val="both"/>
      </w:pPr>
      <w:r w:rsidRPr="003E4CBE">
        <w:t xml:space="preserve">Термин «углеводы» введён русским химиком К. Шмидтом в 1844г. В состав углеводов входят углевод, водород и кислород в примерном соотношении 1:2:1. По химической природе углеводы относятся к </w:t>
      </w:r>
      <w:proofErr w:type="spellStart"/>
      <w:r w:rsidRPr="003E4CBE">
        <w:t>альдегидоспиртам</w:t>
      </w:r>
      <w:proofErr w:type="spellEnd"/>
      <w:r w:rsidRPr="003E4CBE">
        <w:t xml:space="preserve">.  </w:t>
      </w:r>
    </w:p>
    <w:p w:rsidR="008229D6" w:rsidRDefault="00424666" w:rsidP="003E4CBE">
      <w:pPr>
        <w:pStyle w:val="a3"/>
        <w:shd w:val="clear" w:color="auto" w:fill="FFFFFF"/>
        <w:spacing w:before="0" w:beforeAutospacing="0" w:after="0" w:afterAutospacing="0"/>
        <w:ind w:firstLine="708"/>
        <w:contextualSpacing/>
        <w:jc w:val="both"/>
        <w:rPr>
          <w:color w:val="111111"/>
        </w:rPr>
      </w:pPr>
      <w:r w:rsidRPr="003E4CBE">
        <w:t>Эмпирическая формула углеводов:</w:t>
      </w:r>
      <w:r w:rsidR="008229D6" w:rsidRPr="003E4CBE">
        <w:rPr>
          <w:color w:val="111111"/>
        </w:rPr>
        <w:t xml:space="preserve"> </w:t>
      </w:r>
      <w:proofErr w:type="spellStart"/>
      <w:r w:rsidR="008229D6" w:rsidRPr="003E4CBE">
        <w:rPr>
          <w:b/>
          <w:color w:val="111111"/>
        </w:rPr>
        <w:t>С</w:t>
      </w:r>
      <w:proofErr w:type="gramStart"/>
      <w:r w:rsidR="008229D6" w:rsidRPr="00D72256">
        <w:rPr>
          <w:b/>
          <w:color w:val="111111"/>
          <w:vertAlign w:val="subscript"/>
        </w:rPr>
        <w:t>n</w:t>
      </w:r>
      <w:proofErr w:type="spellEnd"/>
      <w:proofErr w:type="gramEnd"/>
      <w:r w:rsidR="008229D6" w:rsidRPr="003E4CBE">
        <w:rPr>
          <w:b/>
          <w:color w:val="111111"/>
        </w:rPr>
        <w:t>(H</w:t>
      </w:r>
      <w:r w:rsidR="008229D6" w:rsidRPr="003E4CBE">
        <w:rPr>
          <w:b/>
          <w:color w:val="111111"/>
          <w:vertAlign w:val="subscript"/>
        </w:rPr>
        <w:t>2</w:t>
      </w:r>
      <w:r w:rsidR="008229D6" w:rsidRPr="003E4CBE">
        <w:rPr>
          <w:rStyle w:val="apple-converted-space"/>
          <w:b/>
          <w:color w:val="111111"/>
        </w:rPr>
        <w:t> </w:t>
      </w:r>
      <w:r w:rsidR="008229D6" w:rsidRPr="003E4CBE">
        <w:rPr>
          <w:b/>
          <w:color w:val="111111"/>
        </w:rPr>
        <w:t>O)</w:t>
      </w:r>
      <w:r w:rsidR="008229D6" w:rsidRPr="003E4CBE">
        <w:rPr>
          <w:rStyle w:val="apple-converted-space"/>
          <w:b/>
          <w:color w:val="111111"/>
        </w:rPr>
        <w:t> </w:t>
      </w:r>
      <w:proofErr w:type="spellStart"/>
      <w:r w:rsidR="008229D6" w:rsidRPr="003E4CBE">
        <w:rPr>
          <w:b/>
          <w:color w:val="111111"/>
          <w:vertAlign w:val="subscript"/>
        </w:rPr>
        <w:t>m</w:t>
      </w:r>
      <w:proofErr w:type="spellEnd"/>
      <w:r w:rsidR="008229D6" w:rsidRPr="003E4CBE">
        <w:rPr>
          <w:color w:val="111111"/>
          <w:vertAlign w:val="subscript"/>
        </w:rPr>
        <w:t>,</w:t>
      </w:r>
      <w:r w:rsidR="008229D6" w:rsidRPr="003E4CBE">
        <w:rPr>
          <w:rStyle w:val="apple-converted-space"/>
          <w:color w:val="111111"/>
        </w:rPr>
        <w:t> </w:t>
      </w:r>
      <w:r w:rsidR="008229D6" w:rsidRPr="003E4CBE">
        <w:rPr>
          <w:color w:val="111111"/>
        </w:rPr>
        <w:t>где</w:t>
      </w:r>
      <w:r w:rsidRPr="003E4CBE">
        <w:rPr>
          <w:color w:val="111111"/>
        </w:rPr>
        <w:t xml:space="preserve"> </w:t>
      </w:r>
      <w:r w:rsidRPr="003E4CBE">
        <w:rPr>
          <w:color w:val="111111"/>
          <w:lang w:val="en-US"/>
        </w:rPr>
        <w:t>n</w:t>
      </w:r>
      <w:r w:rsidRPr="003E4CBE">
        <w:rPr>
          <w:color w:val="111111"/>
        </w:rPr>
        <w:t xml:space="preserve"> </w:t>
      </w:r>
      <w:r w:rsidR="008229D6" w:rsidRPr="003E4CBE">
        <w:rPr>
          <w:color w:val="111111"/>
        </w:rPr>
        <w:t>и</w:t>
      </w:r>
      <w:r w:rsidRPr="003E4CBE">
        <w:rPr>
          <w:color w:val="111111"/>
        </w:rPr>
        <w:t xml:space="preserve"> </w:t>
      </w:r>
      <w:r w:rsidR="008229D6" w:rsidRPr="003E4CBE">
        <w:rPr>
          <w:i/>
          <w:iCs/>
          <w:color w:val="111111"/>
        </w:rPr>
        <w:t>т</w:t>
      </w:r>
      <w:r w:rsidR="008229D6" w:rsidRPr="003E4CBE">
        <w:rPr>
          <w:rStyle w:val="apple-converted-space"/>
          <w:color w:val="111111"/>
        </w:rPr>
        <w:t> </w:t>
      </w:r>
      <w:r w:rsidR="008229D6" w:rsidRPr="003E4CBE">
        <w:rPr>
          <w:color w:val="111111"/>
        </w:rPr>
        <w:t>могут иметь разные значения</w:t>
      </w:r>
      <w:r w:rsidRPr="003E4CBE">
        <w:rPr>
          <w:color w:val="111111"/>
        </w:rPr>
        <w:t>.</w:t>
      </w:r>
    </w:p>
    <w:p w:rsidR="00424242" w:rsidRPr="003E4CBE" w:rsidRDefault="00424242" w:rsidP="003E4CBE">
      <w:pPr>
        <w:pStyle w:val="a3"/>
        <w:shd w:val="clear" w:color="auto" w:fill="FFFFFF"/>
        <w:spacing w:before="0" w:beforeAutospacing="0" w:after="0" w:afterAutospacing="0"/>
        <w:ind w:firstLine="708"/>
        <w:contextualSpacing/>
        <w:jc w:val="both"/>
        <w:rPr>
          <w:color w:val="111111"/>
        </w:rPr>
      </w:pPr>
    </w:p>
    <w:p w:rsidR="008229D6" w:rsidRDefault="008229D6" w:rsidP="003E4CBE">
      <w:pPr>
        <w:pStyle w:val="a3"/>
        <w:shd w:val="clear" w:color="auto" w:fill="FFFFFF"/>
        <w:spacing w:before="0" w:beforeAutospacing="0" w:after="0" w:afterAutospacing="0"/>
        <w:contextualSpacing/>
        <w:jc w:val="both"/>
        <w:rPr>
          <w:b/>
          <w:color w:val="111111"/>
        </w:rPr>
      </w:pPr>
      <w:r w:rsidRPr="003E4CBE">
        <w:rPr>
          <w:color w:val="111111"/>
        </w:rPr>
        <w:t>Углеводы — одна из основных групп органических веще</w:t>
      </w:r>
      <w:proofErr w:type="gramStart"/>
      <w:r w:rsidRPr="003E4CBE">
        <w:rPr>
          <w:color w:val="111111"/>
        </w:rPr>
        <w:t>ств кл</w:t>
      </w:r>
      <w:proofErr w:type="gramEnd"/>
      <w:r w:rsidRPr="003E4CBE">
        <w:rPr>
          <w:color w:val="111111"/>
        </w:rPr>
        <w:t xml:space="preserve">еток. Они представляют собой первичные продукты фотосинтеза и исходные продукты биосинтеза других органических веществ в растениях (органические кислоты, спирты, аминокислоты и др.), а также входят в состав клеток всех других организмов. В животной клетке содержится </w:t>
      </w:r>
      <w:r w:rsidR="00424242">
        <w:rPr>
          <w:b/>
          <w:color w:val="111111"/>
        </w:rPr>
        <w:t>1</w:t>
      </w:r>
      <w:r w:rsidRPr="003E4CBE">
        <w:rPr>
          <w:b/>
          <w:color w:val="111111"/>
        </w:rPr>
        <w:t>—</w:t>
      </w:r>
      <w:r w:rsidRPr="003E4CBE">
        <w:rPr>
          <w:b/>
          <w:i/>
          <w:iCs/>
          <w:color w:val="111111"/>
        </w:rPr>
        <w:t>2%</w:t>
      </w:r>
      <w:r w:rsidRPr="003E4CBE">
        <w:rPr>
          <w:rStyle w:val="apple-converted-space"/>
          <w:color w:val="111111"/>
        </w:rPr>
        <w:t> </w:t>
      </w:r>
      <w:r w:rsidRPr="003E4CBE">
        <w:rPr>
          <w:color w:val="111111"/>
        </w:rPr>
        <w:t>углеводов</w:t>
      </w:r>
      <w:r w:rsidR="00BF3866">
        <w:rPr>
          <w:color w:val="111111"/>
        </w:rPr>
        <w:t xml:space="preserve"> (в печени 5%)</w:t>
      </w:r>
      <w:r w:rsidRPr="003E4CBE">
        <w:rPr>
          <w:color w:val="111111"/>
        </w:rPr>
        <w:t xml:space="preserve">, в растительных в некоторых случаях — </w:t>
      </w:r>
      <w:r w:rsidRPr="003E4CBE">
        <w:rPr>
          <w:b/>
          <w:color w:val="111111"/>
        </w:rPr>
        <w:t>85—90%.</w:t>
      </w:r>
    </w:p>
    <w:p w:rsidR="00424242" w:rsidRPr="003E4CBE" w:rsidRDefault="00424242" w:rsidP="003E4CBE">
      <w:pPr>
        <w:pStyle w:val="a3"/>
        <w:shd w:val="clear" w:color="auto" w:fill="FFFFFF"/>
        <w:spacing w:before="0" w:beforeAutospacing="0" w:after="0" w:afterAutospacing="0"/>
        <w:contextualSpacing/>
        <w:jc w:val="both"/>
        <w:rPr>
          <w:color w:val="111111"/>
        </w:rPr>
      </w:pPr>
    </w:p>
    <w:p w:rsidR="008229D6" w:rsidRPr="003E4CBE" w:rsidRDefault="008229D6" w:rsidP="003E4CBE">
      <w:pPr>
        <w:pStyle w:val="a3"/>
        <w:shd w:val="clear" w:color="auto" w:fill="FFFFFF"/>
        <w:spacing w:before="0" w:beforeAutospacing="0" w:after="0" w:afterAutospacing="0"/>
        <w:contextualSpacing/>
        <w:jc w:val="both"/>
        <w:rPr>
          <w:color w:val="111111"/>
        </w:rPr>
      </w:pPr>
      <w:r w:rsidRPr="003E4CBE">
        <w:rPr>
          <w:color w:val="111111"/>
        </w:rPr>
        <w:t>Выделяют три группы углеводов:</w:t>
      </w:r>
    </w:p>
    <w:p w:rsidR="008229D6" w:rsidRPr="003E4CBE" w:rsidRDefault="008229D6" w:rsidP="003E4CBE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contextualSpacing/>
        <w:jc w:val="both"/>
        <w:rPr>
          <w:rFonts w:ascii="Times New Roman" w:hAnsi="Times New Roman" w:cs="Times New Roman"/>
          <w:color w:val="111111"/>
          <w:sz w:val="24"/>
          <w:szCs w:val="24"/>
        </w:rPr>
      </w:pPr>
      <w:r w:rsidRPr="003E4CBE">
        <w:rPr>
          <w:rFonts w:ascii="Times New Roman" w:hAnsi="Times New Roman" w:cs="Times New Roman"/>
          <w:color w:val="111111"/>
          <w:sz w:val="24"/>
          <w:szCs w:val="24"/>
        </w:rPr>
        <w:t>моносахариды, или простые сахара;</w:t>
      </w:r>
    </w:p>
    <w:p w:rsidR="008229D6" w:rsidRPr="003E4CBE" w:rsidRDefault="008229D6" w:rsidP="003E4CBE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contextualSpacing/>
        <w:jc w:val="both"/>
        <w:rPr>
          <w:rFonts w:ascii="Times New Roman" w:hAnsi="Times New Roman" w:cs="Times New Roman"/>
          <w:color w:val="111111"/>
          <w:sz w:val="24"/>
          <w:szCs w:val="24"/>
        </w:rPr>
      </w:pPr>
      <w:r w:rsidRPr="003E4CBE">
        <w:rPr>
          <w:rFonts w:ascii="Times New Roman" w:hAnsi="Times New Roman" w:cs="Times New Roman"/>
          <w:color w:val="111111"/>
          <w:sz w:val="24"/>
          <w:szCs w:val="24"/>
        </w:rPr>
        <w:t xml:space="preserve">олигосахариды (греч. </w:t>
      </w:r>
      <w:proofErr w:type="spellStart"/>
      <w:r w:rsidRPr="003E4CBE">
        <w:rPr>
          <w:rFonts w:ascii="Times New Roman" w:hAnsi="Times New Roman" w:cs="Times New Roman"/>
          <w:color w:val="111111"/>
          <w:sz w:val="24"/>
          <w:szCs w:val="24"/>
        </w:rPr>
        <w:t>oligos</w:t>
      </w:r>
      <w:proofErr w:type="spellEnd"/>
      <w:r w:rsidRPr="003E4CBE">
        <w:rPr>
          <w:rFonts w:ascii="Times New Roman" w:hAnsi="Times New Roman" w:cs="Times New Roman"/>
          <w:color w:val="111111"/>
          <w:sz w:val="24"/>
          <w:szCs w:val="24"/>
        </w:rPr>
        <w:t xml:space="preserve"> — </w:t>
      </w:r>
      <w:proofErr w:type="gramStart"/>
      <w:r w:rsidRPr="003E4CBE">
        <w:rPr>
          <w:rFonts w:ascii="Times New Roman" w:hAnsi="Times New Roman" w:cs="Times New Roman"/>
          <w:color w:val="111111"/>
          <w:sz w:val="24"/>
          <w:szCs w:val="24"/>
        </w:rPr>
        <w:t>немногочисленный</w:t>
      </w:r>
      <w:proofErr w:type="gramEnd"/>
      <w:r w:rsidRPr="003E4CBE">
        <w:rPr>
          <w:rFonts w:ascii="Times New Roman" w:hAnsi="Times New Roman" w:cs="Times New Roman"/>
          <w:color w:val="111111"/>
          <w:sz w:val="24"/>
          <w:szCs w:val="24"/>
        </w:rPr>
        <w:t>) — соединения, состоящие из 2—10 последовательно соединенных молекул про</w:t>
      </w:r>
      <w:r w:rsidR="00424242">
        <w:rPr>
          <w:rFonts w:ascii="Times New Roman" w:hAnsi="Times New Roman" w:cs="Times New Roman"/>
          <w:color w:val="111111"/>
          <w:sz w:val="24"/>
          <w:szCs w:val="24"/>
        </w:rPr>
        <w:t>стых с</w:t>
      </w:r>
      <w:r w:rsidRPr="003E4CBE">
        <w:rPr>
          <w:rFonts w:ascii="Times New Roman" w:hAnsi="Times New Roman" w:cs="Times New Roman"/>
          <w:color w:val="111111"/>
          <w:sz w:val="24"/>
          <w:szCs w:val="24"/>
        </w:rPr>
        <w:t>ахаров;</w:t>
      </w:r>
    </w:p>
    <w:p w:rsidR="008229D6" w:rsidRPr="003E4CBE" w:rsidRDefault="008229D6" w:rsidP="003E4CBE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contextualSpacing/>
        <w:jc w:val="both"/>
        <w:rPr>
          <w:rFonts w:ascii="Times New Roman" w:hAnsi="Times New Roman" w:cs="Times New Roman"/>
          <w:color w:val="111111"/>
          <w:sz w:val="24"/>
          <w:szCs w:val="24"/>
        </w:rPr>
      </w:pPr>
      <w:r w:rsidRPr="003E4CBE">
        <w:rPr>
          <w:rFonts w:ascii="Times New Roman" w:hAnsi="Times New Roman" w:cs="Times New Roman"/>
          <w:color w:val="111111"/>
          <w:sz w:val="24"/>
          <w:szCs w:val="24"/>
        </w:rPr>
        <w:t>полисахариды, состоящие более чем из 10 молекул простых Сахаров или их производных.</w:t>
      </w:r>
    </w:p>
    <w:tbl>
      <w:tblPr>
        <w:tblStyle w:val="a6"/>
        <w:tblW w:w="0" w:type="auto"/>
        <w:tblInd w:w="37" w:type="dxa"/>
        <w:tblLook w:val="04A0"/>
      </w:tblPr>
      <w:tblGrid>
        <w:gridCol w:w="1772"/>
        <w:gridCol w:w="2410"/>
        <w:gridCol w:w="2410"/>
        <w:gridCol w:w="2942"/>
      </w:tblGrid>
      <w:tr w:rsidR="00424666" w:rsidRPr="003E4CBE" w:rsidTr="003E4CBE">
        <w:trPr>
          <w:trHeight w:val="337"/>
        </w:trPr>
        <w:tc>
          <w:tcPr>
            <w:tcW w:w="1772" w:type="dxa"/>
            <w:vMerge w:val="restart"/>
          </w:tcPr>
          <w:p w:rsidR="00424666" w:rsidRPr="003E4CBE" w:rsidRDefault="00424666" w:rsidP="003E4CBE">
            <w:pPr>
              <w:contextualSpacing/>
              <w:jc w:val="both"/>
              <w:rPr>
                <w:rFonts w:ascii="Times New Roman" w:hAnsi="Times New Roman" w:cs="Times New Roman"/>
                <w:color w:val="111111"/>
                <w:sz w:val="24"/>
                <w:szCs w:val="24"/>
              </w:rPr>
            </w:pPr>
          </w:p>
        </w:tc>
        <w:tc>
          <w:tcPr>
            <w:tcW w:w="7762" w:type="dxa"/>
            <w:gridSpan w:val="3"/>
            <w:shd w:val="clear" w:color="auto" w:fill="BFBFBF" w:themeFill="background1" w:themeFillShade="BF"/>
          </w:tcPr>
          <w:p w:rsidR="00424666" w:rsidRPr="003E4CBE" w:rsidRDefault="00424666" w:rsidP="003E4CBE">
            <w:pPr>
              <w:contextualSpacing/>
              <w:jc w:val="both"/>
              <w:rPr>
                <w:rFonts w:ascii="Times New Roman" w:hAnsi="Times New Roman" w:cs="Times New Roman"/>
                <w:color w:val="111111"/>
                <w:sz w:val="24"/>
                <w:szCs w:val="24"/>
              </w:rPr>
            </w:pPr>
            <w:r w:rsidRPr="003E4CBE">
              <w:rPr>
                <w:rFonts w:ascii="Times New Roman" w:hAnsi="Times New Roman" w:cs="Times New Roman"/>
                <w:color w:val="111111"/>
                <w:sz w:val="24"/>
                <w:szCs w:val="24"/>
              </w:rPr>
              <w:t>Углеводы</w:t>
            </w:r>
          </w:p>
        </w:tc>
      </w:tr>
      <w:tr w:rsidR="00424666" w:rsidRPr="003E4CBE" w:rsidTr="003E4CBE">
        <w:trPr>
          <w:trHeight w:val="225"/>
        </w:trPr>
        <w:tc>
          <w:tcPr>
            <w:tcW w:w="1772" w:type="dxa"/>
            <w:vMerge/>
          </w:tcPr>
          <w:p w:rsidR="00424666" w:rsidRPr="003E4CBE" w:rsidRDefault="00424666" w:rsidP="003E4CBE">
            <w:pPr>
              <w:contextualSpacing/>
              <w:jc w:val="both"/>
              <w:rPr>
                <w:rFonts w:ascii="Times New Roman" w:hAnsi="Times New Roman" w:cs="Times New Roman"/>
                <w:color w:val="111111"/>
                <w:sz w:val="24"/>
                <w:szCs w:val="24"/>
              </w:rPr>
            </w:pPr>
          </w:p>
        </w:tc>
        <w:tc>
          <w:tcPr>
            <w:tcW w:w="4820" w:type="dxa"/>
            <w:gridSpan w:val="2"/>
          </w:tcPr>
          <w:p w:rsidR="00424666" w:rsidRPr="003E4CBE" w:rsidRDefault="00424666" w:rsidP="003E4CBE">
            <w:pPr>
              <w:contextualSpacing/>
              <w:jc w:val="center"/>
              <w:rPr>
                <w:rFonts w:ascii="Times New Roman" w:hAnsi="Times New Roman" w:cs="Times New Roman"/>
                <w:b/>
                <w:color w:val="111111"/>
                <w:sz w:val="24"/>
                <w:szCs w:val="24"/>
              </w:rPr>
            </w:pPr>
            <w:r w:rsidRPr="003E4CBE">
              <w:rPr>
                <w:rFonts w:ascii="Times New Roman" w:hAnsi="Times New Roman" w:cs="Times New Roman"/>
                <w:b/>
                <w:color w:val="111111"/>
                <w:sz w:val="24"/>
                <w:szCs w:val="24"/>
              </w:rPr>
              <w:t>Сахара</w:t>
            </w:r>
          </w:p>
        </w:tc>
        <w:tc>
          <w:tcPr>
            <w:tcW w:w="2942" w:type="dxa"/>
            <w:vMerge w:val="restart"/>
            <w:shd w:val="clear" w:color="auto" w:fill="D9D9D9" w:themeFill="background1" w:themeFillShade="D9"/>
          </w:tcPr>
          <w:p w:rsidR="00424666" w:rsidRPr="003E4CBE" w:rsidRDefault="00424666" w:rsidP="003E4CBE">
            <w:pPr>
              <w:contextualSpacing/>
              <w:jc w:val="both"/>
              <w:rPr>
                <w:rFonts w:ascii="Times New Roman" w:hAnsi="Times New Roman" w:cs="Times New Roman"/>
                <w:color w:val="111111"/>
                <w:sz w:val="24"/>
                <w:szCs w:val="24"/>
              </w:rPr>
            </w:pPr>
            <w:r w:rsidRPr="003E4CBE">
              <w:rPr>
                <w:rFonts w:ascii="Times New Roman" w:hAnsi="Times New Roman" w:cs="Times New Roman"/>
                <w:color w:val="111111"/>
                <w:sz w:val="24"/>
                <w:szCs w:val="24"/>
              </w:rPr>
              <w:t>Полисахариды</w:t>
            </w:r>
          </w:p>
        </w:tc>
      </w:tr>
      <w:tr w:rsidR="003E4CBE" w:rsidRPr="003E4CBE" w:rsidTr="00481323">
        <w:trPr>
          <w:trHeight w:val="262"/>
        </w:trPr>
        <w:tc>
          <w:tcPr>
            <w:tcW w:w="1772" w:type="dxa"/>
            <w:vMerge/>
          </w:tcPr>
          <w:p w:rsidR="00424666" w:rsidRPr="003E4CBE" w:rsidRDefault="00424666" w:rsidP="003E4CBE">
            <w:pPr>
              <w:contextualSpacing/>
              <w:jc w:val="both"/>
              <w:rPr>
                <w:rFonts w:ascii="Times New Roman" w:hAnsi="Times New Roman" w:cs="Times New Roman"/>
                <w:color w:val="111111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BFBFBF" w:themeFill="background1" w:themeFillShade="BF"/>
          </w:tcPr>
          <w:p w:rsidR="00424666" w:rsidRPr="003E4CBE" w:rsidRDefault="00424666" w:rsidP="003E4CBE">
            <w:pPr>
              <w:contextualSpacing/>
              <w:jc w:val="both"/>
              <w:rPr>
                <w:rFonts w:ascii="Times New Roman" w:hAnsi="Times New Roman" w:cs="Times New Roman"/>
                <w:color w:val="111111"/>
                <w:sz w:val="24"/>
                <w:szCs w:val="24"/>
              </w:rPr>
            </w:pPr>
            <w:r w:rsidRPr="003E4CBE">
              <w:rPr>
                <w:rFonts w:ascii="Times New Roman" w:hAnsi="Times New Roman" w:cs="Times New Roman"/>
                <w:color w:val="111111"/>
                <w:sz w:val="24"/>
                <w:szCs w:val="24"/>
              </w:rPr>
              <w:t>Моносахариды</w:t>
            </w:r>
          </w:p>
        </w:tc>
        <w:tc>
          <w:tcPr>
            <w:tcW w:w="2410" w:type="dxa"/>
            <w:shd w:val="clear" w:color="auto" w:fill="BFBFBF" w:themeFill="background1" w:themeFillShade="BF"/>
          </w:tcPr>
          <w:p w:rsidR="00424666" w:rsidRPr="003E4CBE" w:rsidRDefault="003E4CBE" w:rsidP="003E4CBE">
            <w:pPr>
              <w:contextualSpacing/>
              <w:jc w:val="both"/>
              <w:rPr>
                <w:rFonts w:ascii="Times New Roman" w:hAnsi="Times New Roman" w:cs="Times New Roman"/>
                <w:color w:val="11111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11111"/>
                <w:sz w:val="24"/>
                <w:szCs w:val="24"/>
              </w:rPr>
              <w:t>Д</w:t>
            </w:r>
            <w:r w:rsidR="00424666" w:rsidRPr="003E4CBE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BFBFBF" w:themeFill="background1" w:themeFillShade="BF"/>
              </w:rPr>
              <w:t>исахариды</w:t>
            </w:r>
          </w:p>
        </w:tc>
        <w:tc>
          <w:tcPr>
            <w:tcW w:w="2942" w:type="dxa"/>
            <w:vMerge/>
            <w:shd w:val="clear" w:color="auto" w:fill="D9D9D9" w:themeFill="background1" w:themeFillShade="D9"/>
          </w:tcPr>
          <w:p w:rsidR="00424666" w:rsidRPr="003E4CBE" w:rsidRDefault="00424666" w:rsidP="003E4CBE">
            <w:pPr>
              <w:contextualSpacing/>
              <w:jc w:val="both"/>
              <w:rPr>
                <w:rFonts w:ascii="Times New Roman" w:hAnsi="Times New Roman" w:cs="Times New Roman"/>
                <w:color w:val="111111"/>
                <w:sz w:val="24"/>
                <w:szCs w:val="24"/>
              </w:rPr>
            </w:pPr>
          </w:p>
        </w:tc>
      </w:tr>
      <w:tr w:rsidR="00424666" w:rsidRPr="003E4CBE" w:rsidTr="003E4CBE">
        <w:tc>
          <w:tcPr>
            <w:tcW w:w="1772" w:type="dxa"/>
          </w:tcPr>
          <w:p w:rsidR="00424666" w:rsidRPr="003E4CBE" w:rsidRDefault="003E4CBE" w:rsidP="003E4CBE">
            <w:pPr>
              <w:contextualSpacing/>
              <w:jc w:val="both"/>
              <w:rPr>
                <w:rFonts w:ascii="Times New Roman" w:hAnsi="Times New Roman" w:cs="Times New Roman"/>
                <w:color w:val="11111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11111"/>
                <w:sz w:val="24"/>
                <w:szCs w:val="24"/>
              </w:rPr>
              <w:t>П</w:t>
            </w:r>
            <w:r w:rsidRPr="003E4CBE">
              <w:rPr>
                <w:rFonts w:ascii="Times New Roman" w:hAnsi="Times New Roman" w:cs="Times New Roman"/>
                <w:color w:val="111111"/>
                <w:sz w:val="24"/>
                <w:szCs w:val="24"/>
              </w:rPr>
              <w:t>римеры</w:t>
            </w:r>
          </w:p>
        </w:tc>
        <w:tc>
          <w:tcPr>
            <w:tcW w:w="2410" w:type="dxa"/>
          </w:tcPr>
          <w:p w:rsidR="00424666" w:rsidRPr="003E4CBE" w:rsidRDefault="00424666" w:rsidP="003E4CBE">
            <w:pPr>
              <w:contextualSpacing/>
              <w:jc w:val="both"/>
              <w:rPr>
                <w:rFonts w:ascii="Times New Roman" w:hAnsi="Times New Roman" w:cs="Times New Roman"/>
                <w:color w:val="111111"/>
                <w:sz w:val="24"/>
                <w:szCs w:val="24"/>
              </w:rPr>
            </w:pPr>
            <w:r w:rsidRPr="003E4CBE">
              <w:rPr>
                <w:rFonts w:ascii="Times New Roman" w:hAnsi="Times New Roman" w:cs="Times New Roman"/>
                <w:color w:val="111111"/>
                <w:sz w:val="24"/>
                <w:szCs w:val="24"/>
              </w:rPr>
              <w:t>Глюкоза, фруктоза,</w:t>
            </w:r>
          </w:p>
          <w:p w:rsidR="00424666" w:rsidRPr="003E4CBE" w:rsidRDefault="00424666" w:rsidP="003E4CBE">
            <w:pPr>
              <w:contextualSpacing/>
              <w:jc w:val="both"/>
              <w:rPr>
                <w:rFonts w:ascii="Times New Roman" w:hAnsi="Times New Roman" w:cs="Times New Roman"/>
                <w:color w:val="111111"/>
                <w:sz w:val="24"/>
                <w:szCs w:val="24"/>
              </w:rPr>
            </w:pPr>
            <w:r w:rsidRPr="003E4CBE">
              <w:rPr>
                <w:rFonts w:ascii="Times New Roman" w:hAnsi="Times New Roman" w:cs="Times New Roman"/>
                <w:color w:val="111111"/>
                <w:sz w:val="24"/>
                <w:szCs w:val="24"/>
              </w:rPr>
              <w:t xml:space="preserve">Рибоза, </w:t>
            </w:r>
            <w:proofErr w:type="spellStart"/>
            <w:r w:rsidRPr="003E4CBE">
              <w:rPr>
                <w:rFonts w:ascii="Times New Roman" w:hAnsi="Times New Roman" w:cs="Times New Roman"/>
                <w:color w:val="111111"/>
                <w:sz w:val="24"/>
                <w:szCs w:val="24"/>
              </w:rPr>
              <w:t>дезоксирибоза</w:t>
            </w:r>
            <w:proofErr w:type="spellEnd"/>
          </w:p>
        </w:tc>
        <w:tc>
          <w:tcPr>
            <w:tcW w:w="2410" w:type="dxa"/>
          </w:tcPr>
          <w:p w:rsidR="00424666" w:rsidRPr="003E4CBE" w:rsidRDefault="00424666" w:rsidP="003E4CBE">
            <w:pPr>
              <w:contextualSpacing/>
              <w:jc w:val="both"/>
              <w:rPr>
                <w:rFonts w:ascii="Times New Roman" w:hAnsi="Times New Roman" w:cs="Times New Roman"/>
                <w:color w:val="111111"/>
                <w:sz w:val="24"/>
                <w:szCs w:val="24"/>
              </w:rPr>
            </w:pPr>
            <w:r w:rsidRPr="003E4CBE">
              <w:rPr>
                <w:rFonts w:ascii="Times New Roman" w:hAnsi="Times New Roman" w:cs="Times New Roman"/>
                <w:color w:val="111111"/>
                <w:sz w:val="24"/>
                <w:szCs w:val="24"/>
              </w:rPr>
              <w:t>Мальтоза, лактоза, сахароза</w:t>
            </w:r>
          </w:p>
        </w:tc>
        <w:tc>
          <w:tcPr>
            <w:tcW w:w="2942" w:type="dxa"/>
          </w:tcPr>
          <w:p w:rsidR="00424666" w:rsidRPr="003E4CBE" w:rsidRDefault="003E4CBE" w:rsidP="003E4CBE">
            <w:pPr>
              <w:contextualSpacing/>
              <w:jc w:val="both"/>
              <w:rPr>
                <w:rFonts w:ascii="Times New Roman" w:hAnsi="Times New Roman" w:cs="Times New Roman"/>
                <w:color w:val="111111"/>
                <w:sz w:val="24"/>
                <w:szCs w:val="24"/>
              </w:rPr>
            </w:pPr>
            <w:r w:rsidRPr="003E4CBE">
              <w:rPr>
                <w:rFonts w:ascii="Times New Roman" w:hAnsi="Times New Roman" w:cs="Times New Roman"/>
                <w:color w:val="111111"/>
                <w:sz w:val="24"/>
                <w:szCs w:val="24"/>
              </w:rPr>
              <w:t>Крахмал, гликоген, ц</w:t>
            </w:r>
            <w:r w:rsidR="00424666" w:rsidRPr="003E4CBE">
              <w:rPr>
                <w:rFonts w:ascii="Times New Roman" w:hAnsi="Times New Roman" w:cs="Times New Roman"/>
                <w:color w:val="111111"/>
                <w:sz w:val="24"/>
                <w:szCs w:val="24"/>
              </w:rPr>
              <w:t>елл</w:t>
            </w:r>
            <w:r w:rsidRPr="003E4CBE">
              <w:rPr>
                <w:rFonts w:ascii="Times New Roman" w:hAnsi="Times New Roman" w:cs="Times New Roman"/>
                <w:color w:val="111111"/>
                <w:sz w:val="24"/>
                <w:szCs w:val="24"/>
              </w:rPr>
              <w:t>юлоза, хитин</w:t>
            </w:r>
          </w:p>
        </w:tc>
      </w:tr>
      <w:tr w:rsidR="00424666" w:rsidRPr="003E4CBE" w:rsidTr="003E4CBE">
        <w:tc>
          <w:tcPr>
            <w:tcW w:w="1772" w:type="dxa"/>
          </w:tcPr>
          <w:p w:rsidR="00424666" w:rsidRPr="003E4CBE" w:rsidRDefault="003E4CBE" w:rsidP="003E4CBE">
            <w:pPr>
              <w:contextualSpacing/>
              <w:jc w:val="both"/>
              <w:rPr>
                <w:rFonts w:ascii="Times New Roman" w:hAnsi="Times New Roman" w:cs="Times New Roman"/>
                <w:color w:val="111111"/>
                <w:sz w:val="24"/>
                <w:szCs w:val="24"/>
              </w:rPr>
            </w:pPr>
            <w:r w:rsidRPr="003E4CBE">
              <w:rPr>
                <w:rFonts w:ascii="Times New Roman" w:hAnsi="Times New Roman" w:cs="Times New Roman"/>
                <w:color w:val="111111"/>
                <w:sz w:val="24"/>
                <w:szCs w:val="24"/>
              </w:rPr>
              <w:t>Физические свойства</w:t>
            </w:r>
          </w:p>
        </w:tc>
        <w:tc>
          <w:tcPr>
            <w:tcW w:w="4820" w:type="dxa"/>
            <w:gridSpan w:val="2"/>
          </w:tcPr>
          <w:p w:rsidR="00424666" w:rsidRPr="003E4CBE" w:rsidRDefault="003E4CBE" w:rsidP="003E4CBE">
            <w:pPr>
              <w:contextualSpacing/>
              <w:jc w:val="both"/>
              <w:rPr>
                <w:rFonts w:ascii="Times New Roman" w:hAnsi="Times New Roman" w:cs="Times New Roman"/>
                <w:color w:val="111111"/>
                <w:sz w:val="24"/>
                <w:szCs w:val="24"/>
              </w:rPr>
            </w:pPr>
            <w:proofErr w:type="gramStart"/>
            <w:r w:rsidRPr="003E4CBE">
              <w:rPr>
                <w:rFonts w:ascii="Times New Roman" w:hAnsi="Times New Roman" w:cs="Times New Roman"/>
                <w:color w:val="111111"/>
                <w:sz w:val="24"/>
                <w:szCs w:val="24"/>
              </w:rPr>
              <w:t>Имеют сладкий вкус</w:t>
            </w:r>
            <w:r>
              <w:rPr>
                <w:rFonts w:ascii="Times New Roman" w:hAnsi="Times New Roman" w:cs="Times New Roman"/>
                <w:color w:val="111111"/>
                <w:sz w:val="24"/>
                <w:szCs w:val="24"/>
              </w:rPr>
              <w:t xml:space="preserve"> легко растворяются</w:t>
            </w:r>
            <w:proofErr w:type="gramEnd"/>
            <w:r>
              <w:rPr>
                <w:rFonts w:ascii="Times New Roman" w:hAnsi="Times New Roman" w:cs="Times New Roman"/>
                <w:color w:val="111111"/>
                <w:sz w:val="24"/>
                <w:szCs w:val="24"/>
              </w:rPr>
              <w:t xml:space="preserve"> в воде и к</w:t>
            </w:r>
            <w:r w:rsidRPr="003E4CBE">
              <w:rPr>
                <w:rFonts w:ascii="Times New Roman" w:hAnsi="Times New Roman" w:cs="Times New Roman"/>
                <w:color w:val="111111"/>
                <w:sz w:val="24"/>
                <w:szCs w:val="24"/>
              </w:rPr>
              <w:t>ристаллизуются</w:t>
            </w:r>
          </w:p>
        </w:tc>
        <w:tc>
          <w:tcPr>
            <w:tcW w:w="2942" w:type="dxa"/>
            <w:tcBorders>
              <w:bottom w:val="single" w:sz="4" w:space="0" w:color="auto"/>
            </w:tcBorders>
          </w:tcPr>
          <w:p w:rsidR="00424666" w:rsidRPr="003E4CBE" w:rsidRDefault="003E4CBE" w:rsidP="003E4CBE">
            <w:pPr>
              <w:contextualSpacing/>
              <w:jc w:val="both"/>
              <w:rPr>
                <w:rFonts w:ascii="Times New Roman" w:hAnsi="Times New Roman" w:cs="Times New Roman"/>
                <w:color w:val="111111"/>
                <w:sz w:val="24"/>
                <w:szCs w:val="24"/>
              </w:rPr>
            </w:pPr>
            <w:proofErr w:type="gramStart"/>
            <w:r w:rsidRPr="003E4CBE">
              <w:rPr>
                <w:rFonts w:ascii="Times New Roman" w:hAnsi="Times New Roman" w:cs="Times New Roman"/>
                <w:color w:val="111111"/>
                <w:sz w:val="24"/>
                <w:szCs w:val="24"/>
              </w:rPr>
              <w:t>Нерастворимы</w:t>
            </w:r>
            <w:proofErr w:type="gramEnd"/>
            <w:r w:rsidRPr="003E4CBE">
              <w:rPr>
                <w:rFonts w:ascii="Times New Roman" w:hAnsi="Times New Roman" w:cs="Times New Roman"/>
                <w:color w:val="111111"/>
                <w:sz w:val="24"/>
                <w:szCs w:val="24"/>
              </w:rPr>
              <w:t xml:space="preserve"> или плохо растворимы в воде, не кристаллизуются, сладкого вкуса не имеют</w:t>
            </w:r>
          </w:p>
        </w:tc>
      </w:tr>
    </w:tbl>
    <w:p w:rsidR="00424666" w:rsidRPr="003E4CBE" w:rsidRDefault="00424666" w:rsidP="003E4CBE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color w:val="111111"/>
          <w:sz w:val="24"/>
          <w:szCs w:val="24"/>
        </w:rPr>
      </w:pPr>
    </w:p>
    <w:p w:rsidR="008229D6" w:rsidRDefault="008229D6" w:rsidP="003E4CBE">
      <w:pPr>
        <w:pStyle w:val="a3"/>
        <w:shd w:val="clear" w:color="auto" w:fill="FFFFFF"/>
        <w:spacing w:before="0" w:beforeAutospacing="0" w:after="0" w:afterAutospacing="0"/>
        <w:contextualSpacing/>
        <w:jc w:val="both"/>
        <w:rPr>
          <w:color w:val="111111"/>
        </w:rPr>
      </w:pPr>
      <w:r w:rsidRPr="003E4CBE">
        <w:rPr>
          <w:b/>
          <w:color w:val="111111"/>
        </w:rPr>
        <w:t>Моносахариды</w:t>
      </w:r>
      <w:r w:rsidR="003E4CBE">
        <w:rPr>
          <w:color w:val="111111"/>
        </w:rPr>
        <w:t xml:space="preserve"> – э</w:t>
      </w:r>
      <w:r w:rsidRPr="003E4CBE">
        <w:rPr>
          <w:color w:val="111111"/>
        </w:rPr>
        <w:t>то соедин</w:t>
      </w:r>
      <w:r w:rsidR="00424666" w:rsidRPr="003E4CBE">
        <w:rPr>
          <w:color w:val="111111"/>
        </w:rPr>
        <w:t>ения, в основе которых лежит не</w:t>
      </w:r>
      <w:r w:rsidRPr="003E4CBE">
        <w:rPr>
          <w:color w:val="111111"/>
        </w:rPr>
        <w:t>разветвленная углеродная цепочка, в которой при одном из атомов углерода на</w:t>
      </w:r>
      <w:r w:rsidR="00424242">
        <w:rPr>
          <w:color w:val="111111"/>
        </w:rPr>
        <w:t>ходится карбонильная группа (С=О</w:t>
      </w:r>
      <w:r w:rsidRPr="003E4CBE">
        <w:rPr>
          <w:color w:val="111111"/>
        </w:rPr>
        <w:t xml:space="preserve">), а при всех остальных — по одной гидроксильной группе. В зависимости от длины углеродного скелета (количества атомов углерода) моносахариды разделяют на </w:t>
      </w:r>
      <w:proofErr w:type="spellStart"/>
      <w:r w:rsidRPr="003E4CBE">
        <w:rPr>
          <w:color w:val="111111"/>
        </w:rPr>
        <w:t>триозы</w:t>
      </w:r>
      <w:proofErr w:type="spellEnd"/>
      <w:r w:rsidRPr="003E4CBE">
        <w:rPr>
          <w:color w:val="111111"/>
        </w:rPr>
        <w:t xml:space="preserve"> (С</w:t>
      </w:r>
      <w:r w:rsidRPr="003E4CBE">
        <w:rPr>
          <w:color w:val="111111"/>
          <w:vertAlign w:val="subscript"/>
        </w:rPr>
        <w:t>3</w:t>
      </w:r>
      <w:r w:rsidRPr="003E4CBE">
        <w:rPr>
          <w:color w:val="111111"/>
        </w:rPr>
        <w:t xml:space="preserve">), </w:t>
      </w:r>
      <w:proofErr w:type="spellStart"/>
      <w:r w:rsidRPr="003E4CBE">
        <w:rPr>
          <w:color w:val="111111"/>
        </w:rPr>
        <w:t>гетрозы</w:t>
      </w:r>
      <w:proofErr w:type="spellEnd"/>
      <w:r w:rsidRPr="003E4CBE">
        <w:rPr>
          <w:color w:val="111111"/>
        </w:rPr>
        <w:t xml:space="preserve"> (С</w:t>
      </w:r>
      <w:proofErr w:type="gramStart"/>
      <w:r w:rsidRPr="003E4CBE">
        <w:rPr>
          <w:color w:val="111111"/>
          <w:vertAlign w:val="subscript"/>
        </w:rPr>
        <w:t>4</w:t>
      </w:r>
      <w:proofErr w:type="gramEnd"/>
      <w:r w:rsidRPr="003E4CBE">
        <w:rPr>
          <w:color w:val="111111"/>
        </w:rPr>
        <w:t>), пентозы (С</w:t>
      </w:r>
      <w:r w:rsidRPr="003E4CBE">
        <w:rPr>
          <w:color w:val="111111"/>
          <w:vertAlign w:val="subscript"/>
        </w:rPr>
        <w:t>5</w:t>
      </w:r>
      <w:r w:rsidRPr="003E4CBE">
        <w:rPr>
          <w:color w:val="111111"/>
        </w:rPr>
        <w:t>), гексозы (С</w:t>
      </w:r>
      <w:r w:rsidRPr="003E4CBE">
        <w:rPr>
          <w:color w:val="111111"/>
          <w:vertAlign w:val="subscript"/>
        </w:rPr>
        <w:t>6</w:t>
      </w:r>
      <w:r w:rsidRPr="003E4CBE">
        <w:rPr>
          <w:color w:val="111111"/>
        </w:rPr>
        <w:t xml:space="preserve">), </w:t>
      </w:r>
      <w:proofErr w:type="spellStart"/>
      <w:r w:rsidRPr="003E4CBE">
        <w:rPr>
          <w:color w:val="111111"/>
        </w:rPr>
        <w:t>гептозы</w:t>
      </w:r>
      <w:proofErr w:type="spellEnd"/>
      <w:r w:rsidRPr="003E4CBE">
        <w:rPr>
          <w:color w:val="111111"/>
        </w:rPr>
        <w:t xml:space="preserve"> (С</w:t>
      </w:r>
      <w:r w:rsidRPr="003E4CBE">
        <w:rPr>
          <w:color w:val="111111"/>
          <w:vertAlign w:val="subscript"/>
        </w:rPr>
        <w:t>7</w:t>
      </w:r>
      <w:r w:rsidRPr="003E4CBE">
        <w:rPr>
          <w:color w:val="111111"/>
        </w:rPr>
        <w:t xml:space="preserve">). Примерами пентоз являются рибоза, </w:t>
      </w:r>
      <w:proofErr w:type="spellStart"/>
      <w:r w:rsidRPr="003E4CBE">
        <w:rPr>
          <w:color w:val="111111"/>
        </w:rPr>
        <w:t>дезоксирибоза</w:t>
      </w:r>
      <w:proofErr w:type="spellEnd"/>
      <w:r w:rsidRPr="003E4CBE">
        <w:rPr>
          <w:color w:val="111111"/>
        </w:rPr>
        <w:t>, гексоз-глюкоза, фруктоза, галактоза.</w:t>
      </w:r>
    </w:p>
    <w:p w:rsidR="00424242" w:rsidRDefault="00424242" w:rsidP="003E4CBE">
      <w:pPr>
        <w:pStyle w:val="a3"/>
        <w:shd w:val="clear" w:color="auto" w:fill="FFFFFF"/>
        <w:spacing w:before="0" w:beforeAutospacing="0" w:after="0" w:afterAutospacing="0"/>
        <w:contextualSpacing/>
        <w:jc w:val="both"/>
        <w:rPr>
          <w:color w:val="111111"/>
        </w:rPr>
      </w:pPr>
    </w:p>
    <w:p w:rsidR="00424242" w:rsidRDefault="00424242" w:rsidP="003E4CBE">
      <w:pPr>
        <w:pStyle w:val="a3"/>
        <w:shd w:val="clear" w:color="auto" w:fill="FFFFFF"/>
        <w:spacing w:before="0" w:beforeAutospacing="0" w:after="0" w:afterAutospacing="0"/>
        <w:contextualSpacing/>
        <w:jc w:val="both"/>
        <w:rPr>
          <w:color w:val="111111"/>
        </w:rPr>
      </w:pPr>
    </w:p>
    <w:p w:rsidR="00424242" w:rsidRDefault="00424242" w:rsidP="003E4CBE">
      <w:pPr>
        <w:pStyle w:val="a3"/>
        <w:shd w:val="clear" w:color="auto" w:fill="FFFFFF"/>
        <w:spacing w:before="0" w:beforeAutospacing="0" w:after="0" w:afterAutospacing="0"/>
        <w:contextualSpacing/>
        <w:jc w:val="both"/>
        <w:rPr>
          <w:color w:val="111111"/>
        </w:rPr>
      </w:pPr>
    </w:p>
    <w:tbl>
      <w:tblPr>
        <w:tblStyle w:val="a6"/>
        <w:tblW w:w="0" w:type="auto"/>
        <w:tblLook w:val="04A0"/>
      </w:tblPr>
      <w:tblGrid>
        <w:gridCol w:w="3190"/>
        <w:gridCol w:w="3190"/>
        <w:gridCol w:w="3191"/>
      </w:tblGrid>
      <w:tr w:rsidR="003E4CBE" w:rsidTr="003E4CBE">
        <w:tc>
          <w:tcPr>
            <w:tcW w:w="3190" w:type="dxa"/>
            <w:shd w:val="clear" w:color="auto" w:fill="BFBFBF" w:themeFill="background1" w:themeFillShade="BF"/>
          </w:tcPr>
          <w:p w:rsidR="003E4CBE" w:rsidRPr="00F00E70" w:rsidRDefault="003E4CBE" w:rsidP="00F00E70">
            <w:pPr>
              <w:pStyle w:val="a3"/>
              <w:tabs>
                <w:tab w:val="center" w:pos="1487"/>
              </w:tabs>
              <w:spacing w:before="0" w:beforeAutospacing="0" w:after="0" w:afterAutospacing="0"/>
              <w:contextualSpacing/>
              <w:jc w:val="center"/>
              <w:rPr>
                <w:b/>
                <w:color w:val="111111"/>
              </w:rPr>
            </w:pPr>
            <w:proofErr w:type="spellStart"/>
            <w:r w:rsidRPr="00F00E70">
              <w:rPr>
                <w:b/>
                <w:color w:val="111111"/>
              </w:rPr>
              <w:lastRenderedPageBreak/>
              <w:t>Триозы</w:t>
            </w:r>
            <w:proofErr w:type="spellEnd"/>
          </w:p>
        </w:tc>
        <w:tc>
          <w:tcPr>
            <w:tcW w:w="3190" w:type="dxa"/>
            <w:shd w:val="clear" w:color="auto" w:fill="BFBFBF" w:themeFill="background1" w:themeFillShade="BF"/>
          </w:tcPr>
          <w:p w:rsidR="003E4CBE" w:rsidRPr="00F00E70" w:rsidRDefault="003E4CBE" w:rsidP="00F00E70">
            <w:pPr>
              <w:pStyle w:val="a3"/>
              <w:spacing w:before="0" w:beforeAutospacing="0" w:after="0" w:afterAutospacing="0"/>
              <w:contextualSpacing/>
              <w:jc w:val="center"/>
              <w:rPr>
                <w:b/>
                <w:color w:val="111111"/>
              </w:rPr>
            </w:pPr>
            <w:r w:rsidRPr="00F00E70">
              <w:rPr>
                <w:b/>
                <w:color w:val="111111"/>
              </w:rPr>
              <w:t>Пентозы</w:t>
            </w:r>
          </w:p>
        </w:tc>
        <w:tc>
          <w:tcPr>
            <w:tcW w:w="3191" w:type="dxa"/>
            <w:shd w:val="clear" w:color="auto" w:fill="BFBFBF" w:themeFill="background1" w:themeFillShade="BF"/>
          </w:tcPr>
          <w:p w:rsidR="003E4CBE" w:rsidRPr="00F00E70" w:rsidRDefault="003E4CBE" w:rsidP="00F00E70">
            <w:pPr>
              <w:pStyle w:val="a3"/>
              <w:spacing w:before="0" w:beforeAutospacing="0" w:after="0" w:afterAutospacing="0"/>
              <w:contextualSpacing/>
              <w:jc w:val="center"/>
              <w:rPr>
                <w:b/>
                <w:color w:val="111111"/>
              </w:rPr>
            </w:pPr>
            <w:r w:rsidRPr="00F00E70">
              <w:rPr>
                <w:b/>
                <w:color w:val="111111"/>
              </w:rPr>
              <w:t>Гексозы</w:t>
            </w:r>
          </w:p>
        </w:tc>
      </w:tr>
      <w:tr w:rsidR="003E4CBE" w:rsidTr="003E4CBE">
        <w:tc>
          <w:tcPr>
            <w:tcW w:w="3190" w:type="dxa"/>
          </w:tcPr>
          <w:p w:rsidR="003E4CBE" w:rsidRDefault="003E4CBE" w:rsidP="003E4CBE">
            <w:pPr>
              <w:pStyle w:val="a3"/>
              <w:spacing w:before="0" w:beforeAutospacing="0" w:after="0" w:afterAutospacing="0"/>
              <w:contextualSpacing/>
              <w:jc w:val="center"/>
              <w:rPr>
                <w:b/>
                <w:color w:val="111111"/>
                <w:vertAlign w:val="subscript"/>
              </w:rPr>
            </w:pPr>
            <w:r w:rsidRPr="003E4CBE">
              <w:rPr>
                <w:b/>
                <w:color w:val="111111"/>
                <w:lang w:val="en-US"/>
              </w:rPr>
              <w:t>C</w:t>
            </w:r>
            <w:r w:rsidRPr="003E4CBE">
              <w:rPr>
                <w:b/>
                <w:color w:val="111111"/>
                <w:vertAlign w:val="subscript"/>
                <w:lang w:val="en-US"/>
              </w:rPr>
              <w:t>3</w:t>
            </w:r>
            <w:r w:rsidRPr="003E4CBE">
              <w:rPr>
                <w:b/>
                <w:color w:val="111111"/>
                <w:lang w:val="en-US"/>
              </w:rPr>
              <w:t>H</w:t>
            </w:r>
            <w:r w:rsidRPr="003E4CBE">
              <w:rPr>
                <w:b/>
                <w:color w:val="111111"/>
                <w:vertAlign w:val="subscript"/>
                <w:lang w:val="en-US"/>
              </w:rPr>
              <w:t>6</w:t>
            </w:r>
            <w:r w:rsidRPr="003E4CBE">
              <w:rPr>
                <w:b/>
                <w:color w:val="111111"/>
                <w:lang w:val="en-US"/>
              </w:rPr>
              <w:t>O</w:t>
            </w:r>
            <w:r w:rsidRPr="003E4CBE">
              <w:rPr>
                <w:b/>
                <w:color w:val="111111"/>
                <w:vertAlign w:val="subscript"/>
                <w:lang w:val="en-US"/>
              </w:rPr>
              <w:t>3</w:t>
            </w:r>
          </w:p>
          <w:p w:rsidR="00361170" w:rsidRPr="00361170" w:rsidRDefault="00AC02D9" w:rsidP="003E4CBE">
            <w:pPr>
              <w:pStyle w:val="a3"/>
              <w:spacing w:before="0" w:beforeAutospacing="0" w:after="0" w:afterAutospacing="0"/>
              <w:contextualSpacing/>
              <w:jc w:val="center"/>
              <w:rPr>
                <w:b/>
                <w:color w:val="111111"/>
              </w:rPr>
            </w:pPr>
            <w:r>
              <w:rPr>
                <w:b/>
                <w:color w:val="111111"/>
              </w:rPr>
              <w:t>глицериновый альдеги</w:t>
            </w:r>
            <w:r w:rsidR="00361170" w:rsidRPr="00361170">
              <w:rPr>
                <w:b/>
                <w:color w:val="111111"/>
              </w:rPr>
              <w:t>д</w:t>
            </w:r>
          </w:p>
        </w:tc>
        <w:tc>
          <w:tcPr>
            <w:tcW w:w="3190" w:type="dxa"/>
          </w:tcPr>
          <w:p w:rsidR="003E4CBE" w:rsidRDefault="003E4CBE" w:rsidP="003E4CBE">
            <w:pPr>
              <w:pStyle w:val="a3"/>
              <w:spacing w:before="0" w:beforeAutospacing="0" w:after="0" w:afterAutospacing="0"/>
              <w:contextualSpacing/>
              <w:jc w:val="center"/>
              <w:rPr>
                <w:b/>
                <w:color w:val="111111"/>
                <w:vertAlign w:val="subscript"/>
              </w:rPr>
            </w:pPr>
            <w:r w:rsidRPr="003E4CBE">
              <w:rPr>
                <w:b/>
                <w:color w:val="111111"/>
                <w:lang w:val="en-US"/>
              </w:rPr>
              <w:t>C</w:t>
            </w:r>
            <w:r w:rsidRPr="003E4CBE">
              <w:rPr>
                <w:b/>
                <w:color w:val="111111"/>
                <w:vertAlign w:val="subscript"/>
                <w:lang w:val="en-US"/>
              </w:rPr>
              <w:t>5</w:t>
            </w:r>
            <w:r w:rsidRPr="003E4CBE">
              <w:rPr>
                <w:b/>
                <w:color w:val="111111"/>
                <w:lang w:val="en-US"/>
              </w:rPr>
              <w:t>H</w:t>
            </w:r>
            <w:r w:rsidRPr="003E4CBE">
              <w:rPr>
                <w:b/>
                <w:color w:val="111111"/>
                <w:vertAlign w:val="subscript"/>
                <w:lang w:val="en-US"/>
              </w:rPr>
              <w:t>10</w:t>
            </w:r>
            <w:r w:rsidRPr="003E4CBE">
              <w:rPr>
                <w:b/>
                <w:color w:val="111111"/>
                <w:lang w:val="en-US"/>
              </w:rPr>
              <w:t>O</w:t>
            </w:r>
            <w:r w:rsidRPr="003E4CBE">
              <w:rPr>
                <w:b/>
                <w:color w:val="111111"/>
                <w:vertAlign w:val="subscript"/>
                <w:lang w:val="en-US"/>
              </w:rPr>
              <w:t>5</w:t>
            </w:r>
          </w:p>
          <w:p w:rsidR="00361170" w:rsidRPr="00361170" w:rsidRDefault="00361170" w:rsidP="003E4CBE">
            <w:pPr>
              <w:pStyle w:val="a3"/>
              <w:spacing w:before="0" w:beforeAutospacing="0" w:after="0" w:afterAutospacing="0"/>
              <w:contextualSpacing/>
              <w:jc w:val="center"/>
              <w:rPr>
                <w:b/>
                <w:color w:val="111111"/>
              </w:rPr>
            </w:pPr>
            <w:r w:rsidRPr="00361170">
              <w:rPr>
                <w:b/>
                <w:color w:val="111111"/>
              </w:rPr>
              <w:t xml:space="preserve">рибоза, </w:t>
            </w:r>
            <w:proofErr w:type="spellStart"/>
            <w:r w:rsidRPr="00361170">
              <w:rPr>
                <w:b/>
                <w:color w:val="111111"/>
              </w:rPr>
              <w:t>дезоксирибоза</w:t>
            </w:r>
            <w:proofErr w:type="spellEnd"/>
          </w:p>
        </w:tc>
        <w:tc>
          <w:tcPr>
            <w:tcW w:w="3191" w:type="dxa"/>
          </w:tcPr>
          <w:p w:rsidR="003E4CBE" w:rsidRDefault="003E4CBE" w:rsidP="003E4CBE">
            <w:pPr>
              <w:pStyle w:val="a3"/>
              <w:spacing w:before="0" w:beforeAutospacing="0" w:after="0" w:afterAutospacing="0"/>
              <w:contextualSpacing/>
              <w:jc w:val="center"/>
              <w:rPr>
                <w:b/>
                <w:color w:val="111111"/>
                <w:vertAlign w:val="subscript"/>
              </w:rPr>
            </w:pPr>
            <w:r w:rsidRPr="003E4CBE">
              <w:rPr>
                <w:b/>
                <w:color w:val="111111"/>
                <w:lang w:val="en-US"/>
              </w:rPr>
              <w:t>C</w:t>
            </w:r>
            <w:r w:rsidRPr="003E4CBE">
              <w:rPr>
                <w:b/>
                <w:color w:val="111111"/>
                <w:vertAlign w:val="subscript"/>
                <w:lang w:val="en-US"/>
              </w:rPr>
              <w:t>6</w:t>
            </w:r>
            <w:r w:rsidRPr="003E4CBE">
              <w:rPr>
                <w:b/>
                <w:color w:val="111111"/>
                <w:lang w:val="en-US"/>
              </w:rPr>
              <w:t>H</w:t>
            </w:r>
            <w:r w:rsidRPr="003E4CBE">
              <w:rPr>
                <w:b/>
                <w:color w:val="111111"/>
                <w:vertAlign w:val="subscript"/>
                <w:lang w:val="en-US"/>
              </w:rPr>
              <w:t>12</w:t>
            </w:r>
            <w:r w:rsidRPr="003E4CBE">
              <w:rPr>
                <w:b/>
                <w:color w:val="111111"/>
                <w:lang w:val="en-US"/>
              </w:rPr>
              <w:t>O</w:t>
            </w:r>
            <w:r w:rsidRPr="003E4CBE">
              <w:rPr>
                <w:b/>
                <w:color w:val="111111"/>
                <w:vertAlign w:val="subscript"/>
                <w:lang w:val="en-US"/>
              </w:rPr>
              <w:t>6</w:t>
            </w:r>
          </w:p>
          <w:p w:rsidR="00361170" w:rsidRPr="00361170" w:rsidRDefault="00361170" w:rsidP="003E4CBE">
            <w:pPr>
              <w:pStyle w:val="a3"/>
              <w:spacing w:before="0" w:beforeAutospacing="0" w:after="0" w:afterAutospacing="0"/>
              <w:contextualSpacing/>
              <w:jc w:val="center"/>
              <w:rPr>
                <w:b/>
                <w:color w:val="111111"/>
              </w:rPr>
            </w:pPr>
            <w:r>
              <w:rPr>
                <w:b/>
                <w:color w:val="111111"/>
              </w:rPr>
              <w:t>Глюкоза, фруктоза, галактоза</w:t>
            </w:r>
          </w:p>
        </w:tc>
      </w:tr>
      <w:tr w:rsidR="003E4CBE" w:rsidTr="003E4CBE">
        <w:tc>
          <w:tcPr>
            <w:tcW w:w="3190" w:type="dxa"/>
          </w:tcPr>
          <w:p w:rsidR="003E4CBE" w:rsidRDefault="003E4CBE" w:rsidP="003E4CBE">
            <w:pPr>
              <w:pStyle w:val="a3"/>
              <w:spacing w:before="0" w:beforeAutospacing="0" w:after="0" w:afterAutospacing="0"/>
              <w:contextualSpacing/>
              <w:rPr>
                <w:color w:val="111111"/>
              </w:rPr>
            </w:pPr>
            <w:r>
              <w:rPr>
                <w:color w:val="111111"/>
              </w:rPr>
              <w:t>Промежуточные продукты в процессе дыхания</w:t>
            </w:r>
          </w:p>
        </w:tc>
        <w:tc>
          <w:tcPr>
            <w:tcW w:w="3190" w:type="dxa"/>
          </w:tcPr>
          <w:p w:rsidR="003E4CBE" w:rsidRPr="003E4CBE" w:rsidRDefault="003E4CBE" w:rsidP="003E4CBE">
            <w:pPr>
              <w:pStyle w:val="a3"/>
              <w:spacing w:before="0" w:beforeAutospacing="0" w:after="0" w:afterAutospacing="0"/>
              <w:contextualSpacing/>
              <w:rPr>
                <w:color w:val="111111"/>
              </w:rPr>
            </w:pPr>
            <w:r>
              <w:rPr>
                <w:color w:val="111111"/>
              </w:rPr>
              <w:t>Входят в состав РНК и ДНК. Участвуют в синтезе НАД, НАДФ, ФАД и АТФ</w:t>
            </w:r>
          </w:p>
        </w:tc>
        <w:tc>
          <w:tcPr>
            <w:tcW w:w="3191" w:type="dxa"/>
          </w:tcPr>
          <w:p w:rsidR="003E4CBE" w:rsidRDefault="003E4CBE" w:rsidP="003E4CBE">
            <w:pPr>
              <w:pStyle w:val="a3"/>
              <w:spacing w:before="0" w:beforeAutospacing="0" w:after="0" w:afterAutospacing="0"/>
              <w:contextualSpacing/>
              <w:rPr>
                <w:color w:val="111111"/>
              </w:rPr>
            </w:pPr>
            <w:r>
              <w:rPr>
                <w:color w:val="111111"/>
              </w:rPr>
              <w:t xml:space="preserve">Наиболее распространённые источники энергии. Мономеры </w:t>
            </w:r>
            <w:proofErr w:type="spellStart"/>
            <w:r>
              <w:rPr>
                <w:color w:val="111111"/>
              </w:rPr>
              <w:t>ди</w:t>
            </w:r>
            <w:proofErr w:type="spellEnd"/>
            <w:r>
              <w:rPr>
                <w:color w:val="111111"/>
              </w:rPr>
              <w:t>- и полисахаридов</w:t>
            </w:r>
          </w:p>
        </w:tc>
      </w:tr>
    </w:tbl>
    <w:p w:rsidR="004D02AE" w:rsidRDefault="004D02AE" w:rsidP="003E4CBE">
      <w:pPr>
        <w:pStyle w:val="a3"/>
        <w:shd w:val="clear" w:color="auto" w:fill="FFFFFF"/>
        <w:spacing w:before="0" w:beforeAutospacing="0" w:after="0" w:afterAutospacing="0"/>
        <w:contextualSpacing/>
        <w:jc w:val="both"/>
        <w:rPr>
          <w:color w:val="111111"/>
        </w:rPr>
      </w:pPr>
    </w:p>
    <w:p w:rsidR="00BC69A1" w:rsidRDefault="008229D6" w:rsidP="003E4CBE">
      <w:pPr>
        <w:pStyle w:val="a3"/>
        <w:shd w:val="clear" w:color="auto" w:fill="FFFFFF"/>
        <w:spacing w:before="0" w:beforeAutospacing="0" w:after="0" w:afterAutospacing="0"/>
        <w:contextualSpacing/>
        <w:jc w:val="both"/>
        <w:rPr>
          <w:color w:val="111111"/>
        </w:rPr>
      </w:pPr>
      <w:r w:rsidRPr="003E4CBE">
        <w:rPr>
          <w:color w:val="111111"/>
        </w:rPr>
        <w:t xml:space="preserve">Моносахариды хорошо растворяются в воде, они сладкие на вкус. </w:t>
      </w:r>
    </w:p>
    <w:p w:rsidR="00BC69A1" w:rsidRDefault="00361170" w:rsidP="003E4CBE">
      <w:pPr>
        <w:pStyle w:val="a3"/>
        <w:shd w:val="clear" w:color="auto" w:fill="FFFFFF"/>
        <w:spacing w:before="0" w:beforeAutospacing="0" w:after="0" w:afterAutospacing="0"/>
        <w:contextualSpacing/>
        <w:jc w:val="both"/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  <w:r>
        <w:rPr>
          <w:noProof/>
          <w:color w:val="111111"/>
          <w:lang w:eastAsia="zh-CN"/>
        </w:rPr>
        <w:drawing>
          <wp:inline distT="0" distB="0" distL="0" distR="0">
            <wp:extent cx="1983668" cy="1466850"/>
            <wp:effectExtent l="19050" t="0" r="0" b="0"/>
            <wp:docPr id="3" name="Рисунок 2" descr="C:\Users\user\Desktop\скачанные файлы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скачанные файлы (1)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lum bright="-30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3668" cy="1466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61170"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>
        <w:rPr>
          <w:noProof/>
          <w:color w:val="111111"/>
          <w:lang w:eastAsia="zh-CN"/>
        </w:rPr>
        <w:drawing>
          <wp:inline distT="0" distB="0" distL="0" distR="0">
            <wp:extent cx="1657350" cy="1476295"/>
            <wp:effectExtent l="19050" t="0" r="0" b="0"/>
            <wp:docPr id="4" name="Рисунок 3" descr="C:\Users\user\Desktop\скачанные файлы (2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скачанные файлы (2)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lum bright="-30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14762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C00E0" w:rsidRPr="009C00E0">
        <w:t xml:space="preserve"> </w:t>
      </w:r>
    </w:p>
    <w:p w:rsidR="009C00E0" w:rsidRDefault="009C00E0" w:rsidP="003E4CBE">
      <w:pPr>
        <w:pStyle w:val="a3"/>
        <w:shd w:val="clear" w:color="auto" w:fill="FFFFFF"/>
        <w:spacing w:before="0" w:beforeAutospacing="0" w:after="0" w:afterAutospacing="0"/>
        <w:contextualSpacing/>
        <w:jc w:val="both"/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9C00E0" w:rsidRDefault="009C00E0" w:rsidP="003E4CBE">
      <w:pPr>
        <w:pStyle w:val="a3"/>
        <w:shd w:val="clear" w:color="auto" w:fill="FFFFFF"/>
        <w:spacing w:before="0" w:beforeAutospacing="0" w:after="0" w:afterAutospacing="0"/>
        <w:contextualSpacing/>
        <w:jc w:val="both"/>
        <w:rPr>
          <w:color w:val="111111"/>
        </w:rPr>
      </w:pPr>
    </w:p>
    <w:p w:rsidR="009C00E0" w:rsidRPr="009C00E0" w:rsidRDefault="009C00E0" w:rsidP="003E4CBE">
      <w:pPr>
        <w:pStyle w:val="a3"/>
        <w:shd w:val="clear" w:color="auto" w:fill="FFFFFF"/>
        <w:spacing w:before="0" w:beforeAutospacing="0" w:after="0" w:afterAutospacing="0"/>
        <w:contextualSpacing/>
        <w:jc w:val="both"/>
        <w:rPr>
          <w:color w:val="111111"/>
        </w:rPr>
      </w:pPr>
      <w:r>
        <w:rPr>
          <w:noProof/>
          <w:color w:val="111111"/>
          <w:lang w:eastAsia="zh-CN"/>
        </w:rPr>
        <w:drawing>
          <wp:inline distT="0" distB="0" distL="0" distR="0">
            <wp:extent cx="3714750" cy="1567496"/>
            <wp:effectExtent l="19050" t="0" r="0" b="0"/>
            <wp:docPr id="7" name="Рисунок 6" descr="C:\Users\user\Desktop\скачанные файлы (3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user\Desktop\скачанные файлы (3)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lum bright="-30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0" cy="15674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29D6" w:rsidRDefault="008229D6" w:rsidP="003E4CBE">
      <w:pPr>
        <w:pStyle w:val="a3"/>
        <w:shd w:val="clear" w:color="auto" w:fill="FFFFFF"/>
        <w:spacing w:before="0" w:beforeAutospacing="0" w:after="0" w:afterAutospacing="0"/>
        <w:contextualSpacing/>
        <w:jc w:val="both"/>
        <w:rPr>
          <w:color w:val="111111"/>
          <w:u w:val="single"/>
        </w:rPr>
      </w:pPr>
      <w:r w:rsidRPr="00F00E70">
        <w:rPr>
          <w:color w:val="111111"/>
          <w:u w:val="single"/>
        </w:rPr>
        <w:t>В водном растворе моносахариды, начиная с пентоз, приобретают кольцевую форму.</w:t>
      </w:r>
    </w:p>
    <w:p w:rsidR="00EC38BE" w:rsidRPr="00F00E70" w:rsidRDefault="00EC38BE" w:rsidP="003E4CBE">
      <w:pPr>
        <w:pStyle w:val="a3"/>
        <w:shd w:val="clear" w:color="auto" w:fill="FFFFFF"/>
        <w:spacing w:before="0" w:beforeAutospacing="0" w:after="0" w:afterAutospacing="0"/>
        <w:contextualSpacing/>
        <w:jc w:val="both"/>
        <w:rPr>
          <w:color w:val="111111"/>
          <w:u w:val="single"/>
        </w:rPr>
      </w:pPr>
    </w:p>
    <w:p w:rsidR="008229D6" w:rsidRPr="003E4CBE" w:rsidRDefault="0021157C" w:rsidP="003E4CBE">
      <w:pPr>
        <w:pStyle w:val="a3"/>
        <w:shd w:val="clear" w:color="auto" w:fill="FFFFFF"/>
        <w:spacing w:before="0" w:beforeAutospacing="0" w:after="0" w:afterAutospacing="0"/>
        <w:contextualSpacing/>
        <w:jc w:val="both"/>
        <w:rPr>
          <w:color w:val="111111"/>
        </w:rPr>
      </w:pPr>
      <w:r w:rsidRPr="003E4CBE">
        <w:rPr>
          <w:noProof/>
          <w:color w:val="111111"/>
          <w:lang w:eastAsia="zh-CN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15240</wp:posOffset>
            </wp:positionH>
            <wp:positionV relativeFrom="paragraph">
              <wp:posOffset>46990</wp:posOffset>
            </wp:positionV>
            <wp:extent cx="3524250" cy="1219200"/>
            <wp:effectExtent l="19050" t="0" r="0" b="0"/>
            <wp:wrapSquare wrapText="bothSides"/>
            <wp:docPr id="12" name="Рисунок 1" descr="http://sbio.info/images/tmp3D0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bio.info/images/tmp3D0-1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lum bright="-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0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229D6" w:rsidRPr="00F00E70">
        <w:rPr>
          <w:b/>
          <w:color w:val="111111"/>
        </w:rPr>
        <w:t>Олигосахариды.</w:t>
      </w:r>
      <w:r w:rsidR="008229D6" w:rsidRPr="003E4CBE">
        <w:rPr>
          <w:color w:val="111111"/>
        </w:rPr>
        <w:t xml:space="preserve"> При гидролизе олигосахариды образуют несколько молекул простых Сахаров. В о</w:t>
      </w:r>
      <w:r w:rsidR="0014192A">
        <w:rPr>
          <w:color w:val="111111"/>
        </w:rPr>
        <w:t>лигосахаридах молекулы простых с</w:t>
      </w:r>
      <w:r w:rsidR="008229D6" w:rsidRPr="003E4CBE">
        <w:rPr>
          <w:color w:val="111111"/>
        </w:rPr>
        <w:t>ахаров соединены так называемыми</w:t>
      </w:r>
      <w:r w:rsidR="008229D6" w:rsidRPr="003E4CBE">
        <w:rPr>
          <w:rStyle w:val="apple-converted-space"/>
          <w:color w:val="111111"/>
        </w:rPr>
        <w:t> </w:t>
      </w:r>
      <w:proofErr w:type="spellStart"/>
      <w:r w:rsidR="008229D6" w:rsidRPr="00F00E70">
        <w:rPr>
          <w:b/>
          <w:i/>
          <w:iCs/>
          <w:color w:val="111111"/>
        </w:rPr>
        <w:t>гликозидными</w:t>
      </w:r>
      <w:proofErr w:type="spellEnd"/>
      <w:r w:rsidR="008229D6" w:rsidRPr="00F00E70">
        <w:rPr>
          <w:b/>
          <w:i/>
          <w:iCs/>
          <w:color w:val="111111"/>
        </w:rPr>
        <w:t xml:space="preserve"> связями</w:t>
      </w:r>
      <w:r w:rsidR="008229D6" w:rsidRPr="003E4CBE">
        <w:rPr>
          <w:i/>
          <w:iCs/>
          <w:color w:val="111111"/>
        </w:rPr>
        <w:t>,</w:t>
      </w:r>
      <w:r w:rsidR="008229D6" w:rsidRPr="003E4CBE">
        <w:rPr>
          <w:rStyle w:val="apple-converted-space"/>
          <w:color w:val="111111"/>
        </w:rPr>
        <w:t> </w:t>
      </w:r>
      <w:r w:rsidR="008229D6" w:rsidRPr="003E4CBE">
        <w:rPr>
          <w:color w:val="111111"/>
        </w:rPr>
        <w:t>соединяющими атом углерода одной молекулы через кислород с</w:t>
      </w:r>
      <w:r w:rsidR="008229D6" w:rsidRPr="003E4CBE">
        <w:rPr>
          <w:rStyle w:val="apple-converted-space"/>
          <w:color w:val="111111"/>
        </w:rPr>
        <w:t> </w:t>
      </w:r>
      <w:r w:rsidR="008229D6" w:rsidRPr="003E4CBE">
        <w:rPr>
          <w:i/>
          <w:iCs/>
          <w:color w:val="111111"/>
        </w:rPr>
        <w:t>атомом</w:t>
      </w:r>
      <w:r w:rsidR="008229D6" w:rsidRPr="003E4CBE">
        <w:rPr>
          <w:rStyle w:val="apple-converted-space"/>
          <w:color w:val="111111"/>
        </w:rPr>
        <w:t> </w:t>
      </w:r>
      <w:r w:rsidR="008229D6" w:rsidRPr="003E4CBE">
        <w:rPr>
          <w:color w:val="111111"/>
        </w:rPr>
        <w:t>углерода другой молекулы, например:</w:t>
      </w:r>
    </w:p>
    <w:p w:rsidR="008229D6" w:rsidRPr="003E4CBE" w:rsidRDefault="008229D6" w:rsidP="003E4CBE">
      <w:pPr>
        <w:pStyle w:val="a3"/>
        <w:shd w:val="clear" w:color="auto" w:fill="FFFFFF"/>
        <w:spacing w:before="0" w:beforeAutospacing="0" w:after="0" w:afterAutospacing="0"/>
        <w:contextualSpacing/>
        <w:jc w:val="center"/>
        <w:rPr>
          <w:color w:val="111111"/>
        </w:rPr>
      </w:pPr>
    </w:p>
    <w:p w:rsidR="00F00E70" w:rsidRDefault="008229D6" w:rsidP="003E4CBE">
      <w:pPr>
        <w:pStyle w:val="a3"/>
        <w:shd w:val="clear" w:color="auto" w:fill="FFFFFF"/>
        <w:spacing w:before="0" w:beforeAutospacing="0" w:after="0" w:afterAutospacing="0"/>
        <w:contextualSpacing/>
        <w:jc w:val="both"/>
        <w:rPr>
          <w:color w:val="111111"/>
        </w:rPr>
      </w:pPr>
      <w:r w:rsidRPr="003E4CBE">
        <w:rPr>
          <w:color w:val="111111"/>
        </w:rPr>
        <w:t xml:space="preserve">К наиболее важным олигосахаридам относятся </w:t>
      </w:r>
    </w:p>
    <w:p w:rsidR="00F00E70" w:rsidRDefault="00F00E70" w:rsidP="003E4CBE">
      <w:pPr>
        <w:pStyle w:val="a3"/>
        <w:shd w:val="clear" w:color="auto" w:fill="FFFFFF"/>
        <w:spacing w:before="0" w:beforeAutospacing="0" w:after="0" w:afterAutospacing="0"/>
        <w:contextualSpacing/>
        <w:jc w:val="both"/>
        <w:rPr>
          <w:color w:val="111111"/>
        </w:rPr>
      </w:pPr>
    </w:p>
    <w:tbl>
      <w:tblPr>
        <w:tblStyle w:val="a6"/>
        <w:tblW w:w="9606" w:type="dxa"/>
        <w:tblLayout w:type="fixed"/>
        <w:tblLook w:val="04A0"/>
      </w:tblPr>
      <w:tblGrid>
        <w:gridCol w:w="3205"/>
        <w:gridCol w:w="3205"/>
        <w:gridCol w:w="3196"/>
      </w:tblGrid>
      <w:tr w:rsidR="00EC38BE" w:rsidTr="00EC38BE">
        <w:trPr>
          <w:trHeight w:val="495"/>
        </w:trPr>
        <w:tc>
          <w:tcPr>
            <w:tcW w:w="3205" w:type="dxa"/>
          </w:tcPr>
          <w:p w:rsidR="00EC38BE" w:rsidRDefault="00EC38BE" w:rsidP="00F00E70">
            <w:pPr>
              <w:pStyle w:val="a3"/>
              <w:shd w:val="clear" w:color="auto" w:fill="FFFFFF"/>
              <w:spacing w:before="0" w:beforeAutospacing="0" w:after="0" w:afterAutospacing="0"/>
              <w:contextualSpacing/>
              <w:jc w:val="center"/>
              <w:rPr>
                <w:b/>
                <w:color w:val="111111"/>
              </w:rPr>
            </w:pPr>
            <w:r>
              <w:rPr>
                <w:b/>
                <w:color w:val="111111"/>
              </w:rPr>
              <w:t>М</w:t>
            </w:r>
            <w:r w:rsidRPr="00F00E70">
              <w:rPr>
                <w:b/>
                <w:color w:val="111111"/>
              </w:rPr>
              <w:t>альтоза</w:t>
            </w:r>
          </w:p>
          <w:p w:rsidR="00EC38BE" w:rsidRDefault="00EC38BE" w:rsidP="00F00E70">
            <w:pPr>
              <w:pStyle w:val="a3"/>
              <w:shd w:val="clear" w:color="auto" w:fill="FFFFFF"/>
              <w:spacing w:before="0" w:beforeAutospacing="0" w:after="0" w:afterAutospacing="0"/>
              <w:contextualSpacing/>
              <w:jc w:val="center"/>
              <w:rPr>
                <w:color w:val="111111"/>
              </w:rPr>
            </w:pPr>
            <w:r w:rsidRPr="00F00E70">
              <w:rPr>
                <w:b/>
                <w:color w:val="111111"/>
              </w:rPr>
              <w:t>(солодовый сахар)</w:t>
            </w:r>
          </w:p>
        </w:tc>
        <w:tc>
          <w:tcPr>
            <w:tcW w:w="3205" w:type="dxa"/>
          </w:tcPr>
          <w:p w:rsidR="00EC38BE" w:rsidRPr="00F00E70" w:rsidRDefault="00EC38BE" w:rsidP="00F00E70">
            <w:pPr>
              <w:pStyle w:val="a3"/>
              <w:spacing w:before="0" w:beforeAutospacing="0" w:after="0" w:afterAutospacing="0"/>
              <w:contextualSpacing/>
              <w:jc w:val="center"/>
              <w:rPr>
                <w:b/>
                <w:color w:val="111111"/>
              </w:rPr>
            </w:pPr>
            <w:r w:rsidRPr="00F00E70">
              <w:rPr>
                <w:b/>
                <w:color w:val="111111"/>
              </w:rPr>
              <w:t>Лактоза</w:t>
            </w:r>
          </w:p>
        </w:tc>
        <w:tc>
          <w:tcPr>
            <w:tcW w:w="3196" w:type="dxa"/>
          </w:tcPr>
          <w:p w:rsidR="00EC38BE" w:rsidRPr="00F00E70" w:rsidRDefault="00EC38BE" w:rsidP="00F00E70">
            <w:pPr>
              <w:pStyle w:val="a3"/>
              <w:spacing w:before="0" w:beforeAutospacing="0" w:after="0" w:afterAutospacing="0"/>
              <w:contextualSpacing/>
              <w:jc w:val="center"/>
              <w:rPr>
                <w:b/>
                <w:color w:val="111111"/>
              </w:rPr>
            </w:pPr>
            <w:r w:rsidRPr="00F00E70">
              <w:rPr>
                <w:b/>
                <w:color w:val="111111"/>
              </w:rPr>
              <w:t>Сахароза</w:t>
            </w:r>
          </w:p>
        </w:tc>
      </w:tr>
      <w:tr w:rsidR="00EC38BE" w:rsidTr="00DD27BF">
        <w:trPr>
          <w:trHeight w:val="90"/>
        </w:trPr>
        <w:tc>
          <w:tcPr>
            <w:tcW w:w="9606" w:type="dxa"/>
            <w:gridSpan w:val="3"/>
          </w:tcPr>
          <w:p w:rsidR="00EC38BE" w:rsidRPr="00F00E70" w:rsidRDefault="00EC38BE" w:rsidP="00EC38BE">
            <w:pPr>
              <w:pStyle w:val="a3"/>
              <w:shd w:val="clear" w:color="auto" w:fill="FFFFFF"/>
              <w:spacing w:before="0" w:beforeAutospacing="0" w:after="0" w:afterAutospacing="0"/>
              <w:contextualSpacing/>
              <w:jc w:val="both"/>
              <w:rPr>
                <w:b/>
                <w:color w:val="111111"/>
              </w:rPr>
            </w:pPr>
            <w:r w:rsidRPr="003E4CBE">
              <w:rPr>
                <w:color w:val="111111"/>
              </w:rPr>
              <w:t>По своим свойствам дисахар</w:t>
            </w:r>
            <w:r>
              <w:rPr>
                <w:color w:val="111111"/>
              </w:rPr>
              <w:t>иды близки к моносахаридам. Х</w:t>
            </w:r>
            <w:r w:rsidRPr="003E4CBE">
              <w:rPr>
                <w:color w:val="111111"/>
              </w:rPr>
              <w:t>орошо растворяются в воде и имеют сладкий вкус.</w:t>
            </w:r>
          </w:p>
        </w:tc>
      </w:tr>
      <w:tr w:rsidR="00F00E70" w:rsidTr="009C7CED">
        <w:trPr>
          <w:trHeight w:val="529"/>
        </w:trPr>
        <w:tc>
          <w:tcPr>
            <w:tcW w:w="3205" w:type="dxa"/>
          </w:tcPr>
          <w:p w:rsidR="00F00E70" w:rsidRPr="00F00E70" w:rsidRDefault="00F00E70" w:rsidP="00F00E70">
            <w:pPr>
              <w:pStyle w:val="a3"/>
              <w:shd w:val="clear" w:color="auto" w:fill="FFFFFF"/>
              <w:spacing w:before="0" w:beforeAutospacing="0" w:after="0" w:afterAutospacing="0"/>
              <w:contextualSpacing/>
              <w:rPr>
                <w:b/>
                <w:i/>
              </w:rPr>
            </w:pPr>
            <w:r w:rsidRPr="00F00E70">
              <w:rPr>
                <w:b/>
                <w:i/>
                <w:color w:val="111111"/>
              </w:rPr>
              <w:t xml:space="preserve">глюкоза + </w:t>
            </w:r>
            <w:proofErr w:type="gramStart"/>
            <w:r w:rsidRPr="00F00E70">
              <w:rPr>
                <w:b/>
                <w:i/>
                <w:color w:val="111111"/>
              </w:rPr>
              <w:t>глюкоза</w:t>
            </w:r>
            <w:proofErr w:type="gramEnd"/>
            <w:r w:rsidRPr="00F00E70">
              <w:rPr>
                <w:b/>
                <w:i/>
                <w:color w:val="111111"/>
              </w:rPr>
              <w:t xml:space="preserve"> = мальтоза</w:t>
            </w:r>
          </w:p>
        </w:tc>
        <w:tc>
          <w:tcPr>
            <w:tcW w:w="3205" w:type="dxa"/>
          </w:tcPr>
          <w:p w:rsidR="00F00E70" w:rsidRPr="00F00E70" w:rsidRDefault="00F00E70" w:rsidP="00F00E70">
            <w:pPr>
              <w:pStyle w:val="a3"/>
              <w:shd w:val="clear" w:color="auto" w:fill="FFFFFF"/>
              <w:spacing w:before="0" w:beforeAutospacing="0" w:after="0" w:afterAutospacing="0"/>
              <w:contextualSpacing/>
              <w:rPr>
                <w:b/>
                <w:color w:val="111111"/>
              </w:rPr>
            </w:pPr>
            <w:r w:rsidRPr="00F00E70">
              <w:rPr>
                <w:b/>
                <w:color w:val="111111"/>
              </w:rPr>
              <w:t xml:space="preserve">глюкоза + галактоза </w:t>
            </w:r>
            <w:proofErr w:type="spellStart"/>
            <w:r w:rsidRPr="00F00E70">
              <w:rPr>
                <w:b/>
                <w:color w:val="111111"/>
              </w:rPr>
              <w:t>=лактоза</w:t>
            </w:r>
            <w:proofErr w:type="spellEnd"/>
            <w:r w:rsidRPr="00F00E70">
              <w:rPr>
                <w:b/>
                <w:color w:val="111111"/>
              </w:rPr>
              <w:t>;</w:t>
            </w:r>
            <w:r w:rsidRPr="00F00E70">
              <w:rPr>
                <w:b/>
                <w:color w:val="111111"/>
              </w:rPr>
              <w:br/>
            </w:r>
          </w:p>
        </w:tc>
        <w:tc>
          <w:tcPr>
            <w:tcW w:w="3196" w:type="dxa"/>
          </w:tcPr>
          <w:p w:rsidR="00F00E70" w:rsidRPr="00F00E70" w:rsidRDefault="00F00E70" w:rsidP="00F00E70">
            <w:pPr>
              <w:pStyle w:val="a3"/>
              <w:shd w:val="clear" w:color="auto" w:fill="FFFFFF"/>
              <w:spacing w:before="0" w:beforeAutospacing="0" w:after="0" w:afterAutospacing="0"/>
              <w:contextualSpacing/>
              <w:rPr>
                <w:b/>
                <w:color w:val="111111"/>
              </w:rPr>
            </w:pPr>
            <w:r w:rsidRPr="00F00E70">
              <w:rPr>
                <w:b/>
                <w:color w:val="111111"/>
              </w:rPr>
              <w:t xml:space="preserve">глюкоза + фруктоза = </w:t>
            </w:r>
            <w:proofErr w:type="spellStart"/>
            <w:r w:rsidRPr="00F00E70">
              <w:rPr>
                <w:b/>
                <w:color w:val="111111"/>
              </w:rPr>
              <w:t>са</w:t>
            </w:r>
            <w:proofErr w:type="gramStart"/>
            <w:r w:rsidRPr="00F00E70">
              <w:rPr>
                <w:b/>
                <w:color w:val="111111"/>
              </w:rPr>
              <w:t>x</w:t>
            </w:r>
            <w:proofErr w:type="gramEnd"/>
            <w:r w:rsidRPr="00F00E70">
              <w:rPr>
                <w:b/>
                <w:color w:val="111111"/>
              </w:rPr>
              <w:t>ароза</w:t>
            </w:r>
            <w:proofErr w:type="spellEnd"/>
            <w:r w:rsidRPr="00F00E70">
              <w:rPr>
                <w:b/>
                <w:color w:val="111111"/>
              </w:rPr>
              <w:t>.</w:t>
            </w:r>
          </w:p>
          <w:p w:rsidR="00F00E70" w:rsidRPr="00F00E70" w:rsidRDefault="00F00E70" w:rsidP="00F00E70">
            <w:pPr>
              <w:pStyle w:val="a3"/>
              <w:shd w:val="clear" w:color="auto" w:fill="FFFFFF"/>
              <w:spacing w:before="0" w:beforeAutospacing="0" w:after="0" w:afterAutospacing="0"/>
              <w:contextualSpacing/>
              <w:rPr>
                <w:b/>
                <w:color w:val="111111"/>
              </w:rPr>
            </w:pPr>
          </w:p>
        </w:tc>
      </w:tr>
      <w:tr w:rsidR="00F00E70" w:rsidTr="009C7CED">
        <w:trPr>
          <w:trHeight w:val="1406"/>
        </w:trPr>
        <w:tc>
          <w:tcPr>
            <w:tcW w:w="3205" w:type="dxa"/>
          </w:tcPr>
          <w:p w:rsidR="00F00E70" w:rsidRDefault="00F94D04" w:rsidP="00F00E70">
            <w:pPr>
              <w:pStyle w:val="a3"/>
              <w:spacing w:before="0" w:beforeAutospacing="0" w:after="0" w:afterAutospacing="0"/>
              <w:contextualSpacing/>
              <w:jc w:val="center"/>
              <w:rPr>
                <w:color w:val="111111"/>
              </w:rPr>
            </w:pPr>
            <w:r w:rsidRPr="00F94D04">
              <w:rPr>
                <w:b/>
                <w:noProof/>
                <w:color w:val="111111"/>
              </w:rPr>
              <w:pict>
                <v:rect id="_x0000_s1028" style="position:absolute;left:0;text-align:left;margin-left:152.7pt;margin-top:-18.4pt;width:162.75pt;height:18pt;z-index:251659264;mso-position-horizontal-relative:text;mso-position-vertical-relative:text">
                  <v:textbox>
                    <w:txbxContent>
                      <w:p w:rsidR="0014192A" w:rsidRPr="0014192A" w:rsidRDefault="0014192A" w:rsidP="0014192A">
                        <w:pPr>
                          <w:contextualSpacing/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  <w:r>
                          <w:rPr>
                            <w:rFonts w:ascii="Times New Roman" w:hAnsi="Times New Roman" w:cs="Times New Roman"/>
                          </w:rPr>
                          <w:t>лактоза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  <w:color w:val="111111"/>
              </w:rPr>
              <w:pict>
                <v:rect id="_x0000_s1027" style="position:absolute;left:0;text-align:left;margin-left:-6.3pt;margin-top:-18.4pt;width:159pt;height:18pt;z-index:251658240;mso-position-horizontal-relative:text;mso-position-vertical-relative:text">
                  <v:textbox>
                    <w:txbxContent>
                      <w:p w:rsidR="0014192A" w:rsidRPr="0014192A" w:rsidRDefault="0014192A" w:rsidP="0014192A">
                        <w:pPr>
                          <w:contextualSpacing/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  <w:r>
                          <w:rPr>
                            <w:rFonts w:ascii="Times New Roman" w:hAnsi="Times New Roman" w:cs="Times New Roman"/>
                          </w:rPr>
                          <w:t>мальтоза</w:t>
                        </w:r>
                      </w:p>
                    </w:txbxContent>
                  </v:textbox>
                </v:rect>
              </w:pict>
            </w:r>
            <w:r w:rsidR="00F00E70" w:rsidRPr="00F00E70">
              <w:rPr>
                <w:noProof/>
                <w:color w:val="111111"/>
                <w:lang w:eastAsia="zh-CN"/>
              </w:rPr>
              <w:drawing>
                <wp:inline distT="0" distB="0" distL="0" distR="0">
                  <wp:extent cx="1495425" cy="883779"/>
                  <wp:effectExtent l="19050" t="0" r="9525" b="0"/>
                  <wp:docPr id="8" name="Рисунок 1" descr="https://upload.wikimedia.org/wikipedia/commons/thumb/9/93/Maltose_Haworth.svg/322px-Maltose_Haworth.sv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upload.wikimedia.org/wikipedia/commons/thumb/9/93/Maltose_Haworth.svg/322px-Maltose_Haworth.sv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6967" cy="8846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05" w:type="dxa"/>
          </w:tcPr>
          <w:p w:rsidR="00F00E70" w:rsidRDefault="00F00E70" w:rsidP="00F00E70">
            <w:pPr>
              <w:pStyle w:val="a3"/>
              <w:spacing w:before="0" w:beforeAutospacing="0" w:after="0" w:afterAutospacing="0"/>
              <w:contextualSpacing/>
              <w:jc w:val="center"/>
              <w:rPr>
                <w:color w:val="111111"/>
              </w:rPr>
            </w:pPr>
            <w:r>
              <w:rPr>
                <w:noProof/>
                <w:lang w:eastAsia="zh-CN"/>
              </w:rPr>
              <w:drawing>
                <wp:inline distT="0" distB="0" distL="0" distR="0">
                  <wp:extent cx="1268016" cy="885825"/>
                  <wp:effectExtent l="19050" t="0" r="8334" b="0"/>
                  <wp:docPr id="9" name="Рисунок 4" descr="https://upload.wikimedia.org/wikipedia/commons/thumb/7/7a/Lactose_cyclic_horizontal.svg/355px-Lactose_cyclic_horizontal.sv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upload.wikimedia.org/wikipedia/commons/thumb/7/7a/Lactose_cyclic_horizontal.svg/355px-Lactose_cyclic_horizontal.sv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572" cy="88761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96" w:type="dxa"/>
          </w:tcPr>
          <w:p w:rsidR="00F00E70" w:rsidRDefault="00F94D04" w:rsidP="009C7CED">
            <w:pPr>
              <w:pStyle w:val="a3"/>
              <w:spacing w:before="0" w:beforeAutospacing="0" w:after="0" w:afterAutospacing="0"/>
              <w:contextualSpacing/>
              <w:jc w:val="center"/>
              <w:rPr>
                <w:color w:val="111111"/>
              </w:rPr>
            </w:pPr>
            <w:r w:rsidRPr="00F94D04">
              <w:rPr>
                <w:noProof/>
              </w:rPr>
              <w:pict>
                <v:rect id="_x0000_s1029" style="position:absolute;left:0;text-align:left;margin-left:-5.05pt;margin-top:-18.4pt;width:159pt;height:18pt;z-index:251660288;mso-position-horizontal-relative:text;mso-position-vertical-relative:text">
                  <v:textbox>
                    <w:txbxContent>
                      <w:p w:rsidR="0014192A" w:rsidRPr="0014192A" w:rsidRDefault="0014192A" w:rsidP="0014192A">
                        <w:pPr>
                          <w:contextualSpacing/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  <w:r>
                          <w:rPr>
                            <w:rFonts w:ascii="Times New Roman" w:hAnsi="Times New Roman" w:cs="Times New Roman"/>
                          </w:rPr>
                          <w:t>сахароза</w:t>
                        </w:r>
                      </w:p>
                    </w:txbxContent>
                  </v:textbox>
                </v:rect>
              </w:pict>
            </w:r>
            <w:r w:rsidR="009C7CED">
              <w:rPr>
                <w:noProof/>
                <w:lang w:eastAsia="zh-CN"/>
              </w:rPr>
              <w:drawing>
                <wp:inline distT="0" distB="0" distL="0" distR="0">
                  <wp:extent cx="1976182" cy="933450"/>
                  <wp:effectExtent l="0" t="0" r="0" b="0"/>
                  <wp:docPr id="11" name="Рисунок 7" descr="https://upload.wikimedia.org/wikipedia/commons/thumb/b/b3/Sucrose-inkscape.svg/434px-Sucrose-inkscape.sv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s://upload.wikimedia.org/wikipedia/commons/thumb/b/b3/Sucrose-inkscape.svg/434px-Sucrose-inkscape.sv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7217" cy="93393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00E70" w:rsidTr="009C7CED">
        <w:trPr>
          <w:trHeight w:val="288"/>
        </w:trPr>
        <w:tc>
          <w:tcPr>
            <w:tcW w:w="3205" w:type="dxa"/>
          </w:tcPr>
          <w:p w:rsidR="00F00E70" w:rsidRDefault="00F00E70" w:rsidP="00F00E70">
            <w:pPr>
              <w:pStyle w:val="a3"/>
              <w:shd w:val="clear" w:color="auto" w:fill="FFFFFF"/>
              <w:spacing w:before="0" w:beforeAutospacing="0" w:after="0" w:afterAutospacing="0"/>
              <w:contextualSpacing/>
              <w:rPr>
                <w:i/>
                <w:shd w:val="clear" w:color="auto" w:fill="FFFFFF"/>
              </w:rPr>
            </w:pPr>
            <w:r>
              <w:rPr>
                <w:i/>
                <w:shd w:val="clear" w:color="auto" w:fill="FFFFFF"/>
              </w:rPr>
              <w:lastRenderedPageBreak/>
              <w:t>С</w:t>
            </w:r>
            <w:r w:rsidRPr="00F00E70">
              <w:rPr>
                <w:i/>
                <w:shd w:val="clear" w:color="auto" w:fill="FFFFFF"/>
              </w:rPr>
              <w:t xml:space="preserve">одержится в больших количествах в проросших зёрнах (солоде) ячменя, ржи и других зерновых; </w:t>
            </w:r>
            <w:proofErr w:type="gramStart"/>
            <w:r w:rsidRPr="00F00E70">
              <w:rPr>
                <w:i/>
                <w:shd w:val="clear" w:color="auto" w:fill="FFFFFF"/>
              </w:rPr>
              <w:t>обнаружен</w:t>
            </w:r>
            <w:r>
              <w:rPr>
                <w:i/>
                <w:shd w:val="clear" w:color="auto" w:fill="FFFFFF"/>
              </w:rPr>
              <w:t>а</w:t>
            </w:r>
            <w:proofErr w:type="gramEnd"/>
            <w:r w:rsidRPr="00F00E70">
              <w:rPr>
                <w:i/>
                <w:shd w:val="clear" w:color="auto" w:fill="FFFFFF"/>
              </w:rPr>
              <w:t xml:space="preserve"> также в</w:t>
            </w:r>
            <w:r w:rsidRPr="00F00E70">
              <w:rPr>
                <w:rStyle w:val="apple-converted-space"/>
                <w:i/>
                <w:shd w:val="clear" w:color="auto" w:fill="FFFFFF"/>
              </w:rPr>
              <w:t> </w:t>
            </w:r>
            <w:hyperlink r:id="rId24" w:tooltip="Томат" w:history="1">
              <w:r w:rsidRPr="00F00E70">
                <w:rPr>
                  <w:rStyle w:val="a7"/>
                  <w:i/>
                  <w:color w:val="auto"/>
                  <w:u w:val="none"/>
                  <w:shd w:val="clear" w:color="auto" w:fill="FFFFFF"/>
                </w:rPr>
                <w:t>томатах</w:t>
              </w:r>
            </w:hyperlink>
            <w:r w:rsidRPr="00F00E70">
              <w:rPr>
                <w:i/>
                <w:shd w:val="clear" w:color="auto" w:fill="FFFFFF"/>
              </w:rPr>
              <w:t>, в пыльце и</w:t>
            </w:r>
            <w:r w:rsidRPr="00F00E70">
              <w:rPr>
                <w:rStyle w:val="apple-converted-space"/>
                <w:i/>
                <w:shd w:val="clear" w:color="auto" w:fill="FFFFFF"/>
              </w:rPr>
              <w:t> </w:t>
            </w:r>
            <w:hyperlink r:id="rId25" w:tooltip="Нектар (сахаристый сок)" w:history="1">
              <w:r w:rsidRPr="00F00E70">
                <w:rPr>
                  <w:rStyle w:val="a7"/>
                  <w:i/>
                  <w:color w:val="auto"/>
                  <w:u w:val="none"/>
                  <w:shd w:val="clear" w:color="auto" w:fill="FFFFFF"/>
                </w:rPr>
                <w:t>нектаре</w:t>
              </w:r>
            </w:hyperlink>
            <w:r w:rsidRPr="00F00E70">
              <w:rPr>
                <w:rStyle w:val="apple-converted-space"/>
                <w:i/>
                <w:shd w:val="clear" w:color="auto" w:fill="FFFFFF"/>
              </w:rPr>
              <w:t> </w:t>
            </w:r>
            <w:r w:rsidRPr="00F00E70">
              <w:rPr>
                <w:i/>
                <w:shd w:val="clear" w:color="auto" w:fill="FFFFFF"/>
              </w:rPr>
              <w:t>ряда растений</w:t>
            </w:r>
            <w:r>
              <w:rPr>
                <w:i/>
                <w:shd w:val="clear" w:color="auto" w:fill="FFFFFF"/>
              </w:rPr>
              <w:t>.</w:t>
            </w:r>
          </w:p>
          <w:p w:rsidR="00EC38BE" w:rsidRDefault="00EC38BE" w:rsidP="00F00E70">
            <w:pPr>
              <w:pStyle w:val="a3"/>
              <w:shd w:val="clear" w:color="auto" w:fill="FFFFFF"/>
              <w:spacing w:before="0" w:beforeAutospacing="0" w:after="0" w:afterAutospacing="0"/>
              <w:contextualSpacing/>
              <w:rPr>
                <w:color w:val="111111"/>
              </w:rPr>
            </w:pPr>
          </w:p>
          <w:p w:rsidR="00EC38BE" w:rsidRPr="00EC38BE" w:rsidRDefault="00EC38BE" w:rsidP="00F00E70">
            <w:pPr>
              <w:pStyle w:val="a3"/>
              <w:shd w:val="clear" w:color="auto" w:fill="FFFFFF"/>
              <w:spacing w:before="0" w:beforeAutospacing="0" w:after="0" w:afterAutospacing="0"/>
              <w:contextualSpacing/>
              <w:rPr>
                <w:i/>
                <w:color w:val="111111"/>
              </w:rPr>
            </w:pPr>
            <w:r w:rsidRPr="00EC38BE">
              <w:rPr>
                <w:i/>
                <w:color w:val="111111"/>
              </w:rPr>
              <w:t>Образуется из крахмала в процессе его расщепления под действием ферментов амилаз (</w:t>
            </w:r>
            <w:proofErr w:type="spellStart"/>
            <w:r w:rsidRPr="00EC38BE">
              <w:rPr>
                <w:i/>
                <w:color w:val="111111"/>
              </w:rPr>
              <w:t>мальтаза</w:t>
            </w:r>
            <w:proofErr w:type="spellEnd"/>
            <w:r w:rsidRPr="00EC38BE">
              <w:rPr>
                <w:i/>
                <w:color w:val="111111"/>
              </w:rPr>
              <w:t>).</w:t>
            </w:r>
          </w:p>
        </w:tc>
        <w:tc>
          <w:tcPr>
            <w:tcW w:w="3205" w:type="dxa"/>
          </w:tcPr>
          <w:p w:rsidR="00F00E70" w:rsidRPr="00F00E70" w:rsidRDefault="00F00E70" w:rsidP="00F00E70">
            <w:pPr>
              <w:pStyle w:val="a3"/>
              <w:spacing w:before="0" w:beforeAutospacing="0" w:after="0" w:afterAutospacing="0"/>
              <w:contextualSpacing/>
              <w:rPr>
                <w:i/>
                <w:color w:val="111111"/>
              </w:rPr>
            </w:pPr>
            <w:r w:rsidRPr="00F00E70">
              <w:rPr>
                <w:i/>
                <w:color w:val="111111"/>
              </w:rPr>
              <w:t>Содержится в молоке и молочных продуктах.</w:t>
            </w:r>
          </w:p>
          <w:p w:rsidR="00F00E70" w:rsidRDefault="00F00E70" w:rsidP="00F00E70">
            <w:pPr>
              <w:pStyle w:val="a3"/>
              <w:spacing w:before="0" w:beforeAutospacing="0" w:after="0" w:afterAutospacing="0"/>
              <w:contextualSpacing/>
              <w:rPr>
                <w:color w:val="111111"/>
              </w:rPr>
            </w:pPr>
            <w:r w:rsidRPr="00F00E70">
              <w:rPr>
                <w:i/>
                <w:color w:val="252525"/>
                <w:shd w:val="clear" w:color="auto" w:fill="FFFFFF"/>
              </w:rPr>
              <w:t xml:space="preserve">Применяют для приготовления питательных сред, например при </w:t>
            </w:r>
            <w:r w:rsidRPr="00EC38BE">
              <w:rPr>
                <w:i/>
                <w:color w:val="252525"/>
                <w:shd w:val="clear" w:color="auto" w:fill="FFFFFF"/>
              </w:rPr>
              <w:t>производстве</w:t>
            </w:r>
            <w:r w:rsidRPr="00EC38BE">
              <w:rPr>
                <w:rStyle w:val="apple-converted-space"/>
                <w:i/>
                <w:color w:val="252525"/>
                <w:shd w:val="clear" w:color="auto" w:fill="FFFFFF"/>
              </w:rPr>
              <w:t> </w:t>
            </w:r>
            <w:hyperlink r:id="rId26" w:tooltip="Пенициллин" w:history="1">
              <w:r w:rsidRPr="00EC38BE">
                <w:rPr>
                  <w:rStyle w:val="a7"/>
                  <w:i/>
                  <w:color w:val="auto"/>
                  <w:u w:val="none"/>
                  <w:shd w:val="clear" w:color="auto" w:fill="FFFFFF"/>
                </w:rPr>
                <w:t>пенициллина</w:t>
              </w:r>
            </w:hyperlink>
            <w:r w:rsidRPr="00EC38BE">
              <w:rPr>
                <w:i/>
                <w:shd w:val="clear" w:color="auto" w:fill="FFFFFF"/>
              </w:rPr>
              <w:t>.</w:t>
            </w:r>
            <w:r w:rsidRPr="00F00E70">
              <w:rPr>
                <w:i/>
                <w:color w:val="252525"/>
                <w:shd w:val="clear" w:color="auto" w:fill="FFFFFF"/>
              </w:rPr>
              <w:t xml:space="preserve"> Используют в качестве вспомогательного вещества (наполнителя) в фармацевтической промышленности.</w:t>
            </w:r>
          </w:p>
        </w:tc>
        <w:tc>
          <w:tcPr>
            <w:tcW w:w="3196" w:type="dxa"/>
          </w:tcPr>
          <w:p w:rsidR="00F00E70" w:rsidRPr="009C7CED" w:rsidRDefault="009C7CED" w:rsidP="009C7CED">
            <w:pPr>
              <w:pStyle w:val="a3"/>
              <w:spacing w:before="0" w:beforeAutospacing="0" w:after="0" w:afterAutospacing="0"/>
              <w:contextualSpacing/>
              <w:rPr>
                <w:i/>
              </w:rPr>
            </w:pPr>
            <w:r>
              <w:rPr>
                <w:i/>
                <w:shd w:val="clear" w:color="auto" w:fill="FFFFFF"/>
              </w:rPr>
              <w:t>В</w:t>
            </w:r>
            <w:r w:rsidRPr="009C7CED">
              <w:rPr>
                <w:i/>
                <w:shd w:val="clear" w:color="auto" w:fill="FFFFFF"/>
              </w:rPr>
              <w:t>стречается во многих</w:t>
            </w:r>
            <w:r w:rsidRPr="009C7CED">
              <w:rPr>
                <w:rStyle w:val="apple-converted-space"/>
                <w:i/>
                <w:shd w:val="clear" w:color="auto" w:fill="FFFFFF"/>
              </w:rPr>
              <w:t> </w:t>
            </w:r>
            <w:hyperlink r:id="rId27" w:tooltip="Фрукты" w:history="1">
              <w:r w:rsidRPr="009C7CED">
                <w:rPr>
                  <w:rStyle w:val="a7"/>
                  <w:i/>
                  <w:color w:val="auto"/>
                  <w:u w:val="none"/>
                  <w:shd w:val="clear" w:color="auto" w:fill="FFFFFF"/>
                </w:rPr>
                <w:t>фруктах</w:t>
              </w:r>
            </w:hyperlink>
            <w:r w:rsidRPr="009C7CED">
              <w:rPr>
                <w:i/>
                <w:shd w:val="clear" w:color="auto" w:fill="FFFFFF"/>
              </w:rPr>
              <w:t>,</w:t>
            </w:r>
            <w:r w:rsidRPr="009C7CED">
              <w:rPr>
                <w:rStyle w:val="apple-converted-space"/>
                <w:i/>
                <w:shd w:val="clear" w:color="auto" w:fill="FFFFFF"/>
              </w:rPr>
              <w:t> </w:t>
            </w:r>
            <w:hyperlink r:id="rId28" w:tooltip="Плоды" w:history="1">
              <w:r w:rsidRPr="009C7CED">
                <w:rPr>
                  <w:rStyle w:val="a7"/>
                  <w:i/>
                  <w:color w:val="auto"/>
                  <w:u w:val="none"/>
                  <w:shd w:val="clear" w:color="auto" w:fill="FFFFFF"/>
                </w:rPr>
                <w:t>плодах</w:t>
              </w:r>
            </w:hyperlink>
            <w:r w:rsidRPr="009C7CED">
              <w:rPr>
                <w:rStyle w:val="apple-converted-space"/>
                <w:i/>
                <w:shd w:val="clear" w:color="auto" w:fill="FFFFFF"/>
              </w:rPr>
              <w:t> </w:t>
            </w:r>
            <w:r w:rsidRPr="009C7CED">
              <w:rPr>
                <w:i/>
                <w:shd w:val="clear" w:color="auto" w:fill="FFFFFF"/>
              </w:rPr>
              <w:t>и</w:t>
            </w:r>
            <w:r w:rsidRPr="009C7CED">
              <w:rPr>
                <w:rStyle w:val="apple-converted-space"/>
                <w:i/>
                <w:shd w:val="clear" w:color="auto" w:fill="FFFFFF"/>
              </w:rPr>
              <w:t> </w:t>
            </w:r>
            <w:hyperlink r:id="rId29" w:tooltip="Ягоды" w:history="1">
              <w:r w:rsidRPr="009C7CED">
                <w:rPr>
                  <w:rStyle w:val="a7"/>
                  <w:i/>
                  <w:color w:val="auto"/>
                  <w:u w:val="none"/>
                  <w:shd w:val="clear" w:color="auto" w:fill="FFFFFF"/>
                </w:rPr>
                <w:t>ягодах</w:t>
              </w:r>
            </w:hyperlink>
            <w:r w:rsidRPr="009C7CED">
              <w:rPr>
                <w:i/>
                <w:shd w:val="clear" w:color="auto" w:fill="FFFFFF"/>
              </w:rPr>
              <w:t>. Особенно велико содержание сахарозы в</w:t>
            </w:r>
            <w:r w:rsidRPr="009C7CED">
              <w:rPr>
                <w:rStyle w:val="apple-converted-space"/>
                <w:i/>
                <w:shd w:val="clear" w:color="auto" w:fill="FFFFFF"/>
              </w:rPr>
              <w:t> </w:t>
            </w:r>
            <w:hyperlink r:id="rId30" w:tooltip="Сахарная свёкла" w:history="1">
              <w:r w:rsidRPr="009C7CED">
                <w:rPr>
                  <w:rStyle w:val="a7"/>
                  <w:i/>
                  <w:color w:val="auto"/>
                  <w:u w:val="none"/>
                  <w:shd w:val="clear" w:color="auto" w:fill="FFFFFF"/>
                </w:rPr>
                <w:t>сахарной свёкле</w:t>
              </w:r>
            </w:hyperlink>
            <w:r w:rsidRPr="009C7CED">
              <w:rPr>
                <w:rStyle w:val="apple-converted-space"/>
                <w:i/>
                <w:shd w:val="clear" w:color="auto" w:fill="FFFFFF"/>
              </w:rPr>
              <w:t> </w:t>
            </w:r>
            <w:r w:rsidRPr="009C7CED">
              <w:rPr>
                <w:i/>
                <w:shd w:val="clear" w:color="auto" w:fill="FFFFFF"/>
              </w:rPr>
              <w:t>и</w:t>
            </w:r>
            <w:r w:rsidR="0014192A">
              <w:rPr>
                <w:i/>
                <w:shd w:val="clear" w:color="auto" w:fill="FFFFFF"/>
              </w:rPr>
              <w:t xml:space="preserve"> </w:t>
            </w:r>
            <w:hyperlink r:id="rId31" w:tooltip="Сахарный тростник" w:history="1">
              <w:r w:rsidRPr="009C7CED">
                <w:rPr>
                  <w:rStyle w:val="a7"/>
                  <w:i/>
                  <w:color w:val="auto"/>
                  <w:u w:val="none"/>
                  <w:shd w:val="clear" w:color="auto" w:fill="FFFFFF"/>
                </w:rPr>
                <w:t>сахарном тростнике</w:t>
              </w:r>
            </w:hyperlink>
            <w:r w:rsidRPr="009C7CED">
              <w:rPr>
                <w:i/>
                <w:shd w:val="clear" w:color="auto" w:fill="FFFFFF"/>
              </w:rPr>
              <w:t>, которые и используются для промышленного производства пищевого сахара.</w:t>
            </w:r>
          </w:p>
        </w:tc>
      </w:tr>
    </w:tbl>
    <w:p w:rsidR="00F00E70" w:rsidRDefault="00F00E70" w:rsidP="003E4CBE">
      <w:pPr>
        <w:pStyle w:val="a3"/>
        <w:shd w:val="clear" w:color="auto" w:fill="FFFFFF"/>
        <w:spacing w:before="0" w:beforeAutospacing="0" w:after="0" w:afterAutospacing="0"/>
        <w:contextualSpacing/>
        <w:jc w:val="both"/>
        <w:rPr>
          <w:color w:val="111111"/>
        </w:rPr>
      </w:pPr>
    </w:p>
    <w:p w:rsidR="008229D6" w:rsidRPr="003E4CBE" w:rsidRDefault="008229D6" w:rsidP="003E4CBE">
      <w:pPr>
        <w:pStyle w:val="a3"/>
        <w:shd w:val="clear" w:color="auto" w:fill="FFFFFF"/>
        <w:spacing w:before="0" w:beforeAutospacing="0" w:after="0" w:afterAutospacing="0"/>
        <w:contextualSpacing/>
        <w:jc w:val="both"/>
        <w:rPr>
          <w:color w:val="111111"/>
        </w:rPr>
      </w:pPr>
      <w:r w:rsidRPr="00EC38BE">
        <w:rPr>
          <w:b/>
          <w:color w:val="111111"/>
        </w:rPr>
        <w:t xml:space="preserve">Полисахариды. </w:t>
      </w:r>
      <w:r w:rsidRPr="003E4CBE">
        <w:rPr>
          <w:color w:val="111111"/>
        </w:rPr>
        <w:t xml:space="preserve">Это высокомолекулярные (до 10 000 </w:t>
      </w:r>
      <w:proofErr w:type="spellStart"/>
      <w:r w:rsidRPr="003E4CBE">
        <w:rPr>
          <w:color w:val="111111"/>
        </w:rPr>
        <w:t>000</w:t>
      </w:r>
      <w:proofErr w:type="spellEnd"/>
      <w:proofErr w:type="gramStart"/>
      <w:r w:rsidRPr="003E4CBE">
        <w:rPr>
          <w:color w:val="111111"/>
        </w:rPr>
        <w:t xml:space="preserve"> Д</w:t>
      </w:r>
      <w:proofErr w:type="gramEnd"/>
      <w:r w:rsidRPr="003E4CBE">
        <w:rPr>
          <w:color w:val="111111"/>
        </w:rPr>
        <w:t>а) биополимеры, состоящие из большого числа мономеров — простых Сахаров и их производных.</w:t>
      </w:r>
    </w:p>
    <w:p w:rsidR="008229D6" w:rsidRPr="003E4CBE" w:rsidRDefault="008229D6" w:rsidP="003E4CBE">
      <w:pPr>
        <w:pStyle w:val="a3"/>
        <w:shd w:val="clear" w:color="auto" w:fill="FFFFFF"/>
        <w:spacing w:before="0" w:beforeAutospacing="0" w:after="0" w:afterAutospacing="0"/>
        <w:contextualSpacing/>
        <w:jc w:val="both"/>
        <w:rPr>
          <w:color w:val="111111"/>
        </w:rPr>
      </w:pPr>
      <w:r w:rsidRPr="003E4CBE">
        <w:rPr>
          <w:color w:val="111111"/>
        </w:rPr>
        <w:t>Полисахариды могут состоять из моносахаридов одного или разных типов. В первом случае они называются</w:t>
      </w:r>
      <w:r w:rsidRPr="003E4CBE">
        <w:rPr>
          <w:rStyle w:val="apple-converted-space"/>
          <w:color w:val="111111"/>
        </w:rPr>
        <w:t> </w:t>
      </w:r>
      <w:proofErr w:type="spellStart"/>
      <w:r w:rsidR="00184F27">
        <w:rPr>
          <w:i/>
          <w:iCs/>
          <w:color w:val="111111"/>
        </w:rPr>
        <w:t>гомополисаха</w:t>
      </w:r>
      <w:r w:rsidRPr="003E4CBE">
        <w:rPr>
          <w:i/>
          <w:iCs/>
          <w:color w:val="111111"/>
        </w:rPr>
        <w:t>риды</w:t>
      </w:r>
      <w:proofErr w:type="spellEnd"/>
      <w:r w:rsidRPr="003E4CBE">
        <w:rPr>
          <w:rStyle w:val="apple-converted-space"/>
          <w:color w:val="111111"/>
        </w:rPr>
        <w:t> </w:t>
      </w:r>
      <w:r w:rsidRPr="003E4CBE">
        <w:rPr>
          <w:color w:val="111111"/>
        </w:rPr>
        <w:t>(крахмал, целлюлоза, хитин и</w:t>
      </w:r>
      <w:r w:rsidRPr="003E4CBE">
        <w:rPr>
          <w:rStyle w:val="apple-converted-space"/>
          <w:color w:val="111111"/>
        </w:rPr>
        <w:t> </w:t>
      </w:r>
      <w:r w:rsidRPr="003E4CBE">
        <w:rPr>
          <w:i/>
          <w:iCs/>
          <w:color w:val="111111"/>
        </w:rPr>
        <w:t>др.),</w:t>
      </w:r>
      <w:r w:rsidRPr="003E4CBE">
        <w:rPr>
          <w:rStyle w:val="apple-converted-space"/>
          <w:color w:val="111111"/>
        </w:rPr>
        <w:t> </w:t>
      </w:r>
      <w:r w:rsidRPr="003E4CBE">
        <w:rPr>
          <w:color w:val="111111"/>
        </w:rPr>
        <w:t>во втором —</w:t>
      </w:r>
      <w:r w:rsidRPr="003E4CBE">
        <w:rPr>
          <w:rStyle w:val="apple-converted-space"/>
          <w:color w:val="111111"/>
        </w:rPr>
        <w:t> </w:t>
      </w:r>
      <w:proofErr w:type="spellStart"/>
      <w:r w:rsidR="00184F27">
        <w:rPr>
          <w:i/>
          <w:iCs/>
          <w:color w:val="111111"/>
        </w:rPr>
        <w:t>гетеро</w:t>
      </w:r>
      <w:r w:rsidRPr="003E4CBE">
        <w:rPr>
          <w:i/>
          <w:iCs/>
          <w:color w:val="111111"/>
        </w:rPr>
        <w:t>полисахариды</w:t>
      </w:r>
      <w:proofErr w:type="spellEnd"/>
      <w:r w:rsidRPr="003E4CBE">
        <w:rPr>
          <w:rStyle w:val="apple-converted-space"/>
          <w:color w:val="111111"/>
        </w:rPr>
        <w:t> </w:t>
      </w:r>
      <w:r w:rsidRPr="003E4CBE">
        <w:rPr>
          <w:color w:val="111111"/>
        </w:rPr>
        <w:t>(гепарин).</w:t>
      </w:r>
    </w:p>
    <w:p w:rsidR="008D2977" w:rsidRDefault="008229D6" w:rsidP="003E4CBE">
      <w:pPr>
        <w:pStyle w:val="a3"/>
        <w:shd w:val="clear" w:color="auto" w:fill="FFFFFF"/>
        <w:spacing w:before="0" w:beforeAutospacing="0" w:after="0" w:afterAutospacing="0"/>
        <w:contextualSpacing/>
        <w:jc w:val="both"/>
        <w:rPr>
          <w:color w:val="111111"/>
        </w:rPr>
      </w:pPr>
      <w:r w:rsidRPr="003E4CBE">
        <w:rPr>
          <w:color w:val="111111"/>
        </w:rPr>
        <w:t xml:space="preserve">Полисахариды могут иметь линейную, неразветвленную структуру (целлюлоза) либо разветвленную (гликоген). Все полисахариды не растворимы в воде и не имеют сладкого вкуса. Некоторые из них способны набухать и </w:t>
      </w:r>
      <w:proofErr w:type="spellStart"/>
      <w:r w:rsidRPr="003E4CBE">
        <w:rPr>
          <w:color w:val="111111"/>
        </w:rPr>
        <w:t>ослизняться</w:t>
      </w:r>
      <w:proofErr w:type="spellEnd"/>
      <w:r w:rsidRPr="003E4CBE">
        <w:rPr>
          <w:color w:val="111111"/>
        </w:rPr>
        <w:t>.</w:t>
      </w:r>
    </w:p>
    <w:p w:rsidR="008D2977" w:rsidRDefault="008D2977" w:rsidP="003E4CBE">
      <w:pPr>
        <w:pStyle w:val="a3"/>
        <w:shd w:val="clear" w:color="auto" w:fill="FFFFFF"/>
        <w:spacing w:before="0" w:beforeAutospacing="0" w:after="0" w:afterAutospacing="0"/>
        <w:contextualSpacing/>
        <w:jc w:val="both"/>
        <w:rPr>
          <w:color w:val="111111"/>
        </w:rPr>
      </w:pPr>
    </w:p>
    <w:tbl>
      <w:tblPr>
        <w:tblStyle w:val="a6"/>
        <w:tblW w:w="11204" w:type="dxa"/>
        <w:tblInd w:w="-1310" w:type="dxa"/>
        <w:tblLayout w:type="fixed"/>
        <w:tblLook w:val="04A0"/>
      </w:tblPr>
      <w:tblGrid>
        <w:gridCol w:w="3686"/>
        <w:gridCol w:w="2552"/>
        <w:gridCol w:w="2693"/>
        <w:gridCol w:w="2273"/>
      </w:tblGrid>
      <w:tr w:rsidR="00885889" w:rsidTr="0021157C">
        <w:trPr>
          <w:trHeight w:val="141"/>
        </w:trPr>
        <w:tc>
          <w:tcPr>
            <w:tcW w:w="3686" w:type="dxa"/>
            <w:shd w:val="clear" w:color="auto" w:fill="BFBFBF" w:themeFill="background1" w:themeFillShade="BF"/>
          </w:tcPr>
          <w:p w:rsidR="00885889" w:rsidRPr="00EC38BE" w:rsidRDefault="00885889" w:rsidP="00EC38BE">
            <w:pPr>
              <w:pStyle w:val="a3"/>
              <w:spacing w:before="0" w:beforeAutospacing="0" w:after="0" w:afterAutospacing="0"/>
              <w:contextualSpacing/>
              <w:jc w:val="center"/>
              <w:rPr>
                <w:b/>
                <w:color w:val="111111"/>
              </w:rPr>
            </w:pPr>
            <w:r w:rsidRPr="00EC38BE">
              <w:rPr>
                <w:b/>
                <w:color w:val="111111"/>
              </w:rPr>
              <w:t>Целлюлоза</w:t>
            </w:r>
          </w:p>
        </w:tc>
        <w:tc>
          <w:tcPr>
            <w:tcW w:w="2552" w:type="dxa"/>
            <w:shd w:val="clear" w:color="auto" w:fill="BFBFBF" w:themeFill="background1" w:themeFillShade="BF"/>
          </w:tcPr>
          <w:p w:rsidR="00885889" w:rsidRPr="005035D6" w:rsidRDefault="00885889" w:rsidP="00EC38BE">
            <w:pPr>
              <w:pStyle w:val="a3"/>
              <w:spacing w:before="0" w:beforeAutospacing="0" w:after="0" w:afterAutospacing="0"/>
              <w:contextualSpacing/>
              <w:jc w:val="center"/>
              <w:rPr>
                <w:b/>
                <w:color w:val="111111"/>
              </w:rPr>
            </w:pPr>
            <w:r w:rsidRPr="005035D6">
              <w:rPr>
                <w:b/>
                <w:iCs/>
                <w:color w:val="111111"/>
              </w:rPr>
              <w:t>Крахмал</w:t>
            </w:r>
            <w:r w:rsidRPr="005035D6">
              <w:rPr>
                <w:rStyle w:val="apple-converted-space"/>
                <w:b/>
                <w:color w:val="111111"/>
              </w:rPr>
              <w:t> 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:rsidR="00885889" w:rsidRPr="005035D6" w:rsidRDefault="00885889" w:rsidP="00EC38BE">
            <w:pPr>
              <w:pStyle w:val="a3"/>
              <w:spacing w:before="0" w:beforeAutospacing="0" w:after="0" w:afterAutospacing="0"/>
              <w:contextualSpacing/>
              <w:jc w:val="center"/>
              <w:rPr>
                <w:b/>
                <w:color w:val="111111"/>
              </w:rPr>
            </w:pPr>
            <w:r w:rsidRPr="005035D6">
              <w:rPr>
                <w:b/>
                <w:iCs/>
                <w:color w:val="111111"/>
              </w:rPr>
              <w:t>Гликоген</w:t>
            </w:r>
            <w:r w:rsidRPr="005035D6">
              <w:rPr>
                <w:rStyle w:val="apple-converted-space"/>
                <w:b/>
                <w:color w:val="111111"/>
              </w:rPr>
              <w:t> </w:t>
            </w:r>
          </w:p>
        </w:tc>
        <w:tc>
          <w:tcPr>
            <w:tcW w:w="2273" w:type="dxa"/>
            <w:shd w:val="clear" w:color="auto" w:fill="BFBFBF" w:themeFill="background1" w:themeFillShade="BF"/>
          </w:tcPr>
          <w:p w:rsidR="00885889" w:rsidRPr="005035D6" w:rsidRDefault="00885889" w:rsidP="00EC38BE">
            <w:pPr>
              <w:pStyle w:val="a3"/>
              <w:spacing w:before="0" w:beforeAutospacing="0" w:after="0" w:afterAutospacing="0"/>
              <w:contextualSpacing/>
              <w:jc w:val="center"/>
              <w:rPr>
                <w:b/>
                <w:color w:val="111111"/>
              </w:rPr>
            </w:pPr>
            <w:r w:rsidRPr="005035D6">
              <w:rPr>
                <w:b/>
                <w:iCs/>
                <w:color w:val="111111"/>
              </w:rPr>
              <w:t>Хитин</w:t>
            </w:r>
            <w:r w:rsidRPr="005035D6">
              <w:rPr>
                <w:rStyle w:val="apple-converted-space"/>
                <w:b/>
                <w:color w:val="111111"/>
              </w:rPr>
              <w:t> </w:t>
            </w:r>
          </w:p>
        </w:tc>
      </w:tr>
      <w:tr w:rsidR="00885889" w:rsidTr="0021157C">
        <w:trPr>
          <w:trHeight w:val="141"/>
        </w:trPr>
        <w:tc>
          <w:tcPr>
            <w:tcW w:w="3686" w:type="dxa"/>
            <w:shd w:val="clear" w:color="auto" w:fill="BFBFBF" w:themeFill="background1" w:themeFillShade="BF"/>
          </w:tcPr>
          <w:p w:rsidR="00885889" w:rsidRDefault="00885889" w:rsidP="00184F27">
            <w:pPr>
              <w:rPr>
                <w:color w:val="111111"/>
              </w:rPr>
            </w:pPr>
            <w:r w:rsidRPr="00481323">
              <w:rPr>
                <w:rFonts w:ascii="Times New Roman" w:hAnsi="Times New Roman" w:cs="Times New Roman"/>
                <w:color w:val="111111"/>
                <w:sz w:val="24"/>
                <w:szCs w:val="24"/>
              </w:rPr>
              <w:t xml:space="preserve">Состоит из нескольких прямых параллельных цепей, соединенных между собой водородными связями. </w:t>
            </w:r>
            <w:r w:rsidR="00027AB0">
              <w:rPr>
                <w:rFonts w:ascii="Times New Roman" w:hAnsi="Times New Roman" w:cs="Times New Roman"/>
                <w:color w:val="111111"/>
                <w:sz w:val="24"/>
                <w:szCs w:val="24"/>
              </w:rPr>
              <w:t xml:space="preserve">Такая структура препятствует проникновению воды и обеспечивает прочность. </w:t>
            </w:r>
            <w:r w:rsidR="00481323">
              <w:rPr>
                <w:rFonts w:ascii="Times New Roman" w:hAnsi="Times New Roman" w:cs="Times New Roman"/>
                <w:color w:val="111111"/>
                <w:sz w:val="24"/>
                <w:szCs w:val="24"/>
              </w:rPr>
              <w:t xml:space="preserve">Мономер </w:t>
            </w:r>
            <w:r w:rsidR="00481323" w:rsidRPr="00481323">
              <w:rPr>
                <w:rFonts w:ascii="Times New Roman" w:hAnsi="Times New Roman" w:cs="Times New Roman"/>
                <w:b/>
                <w:sz w:val="24"/>
                <w:szCs w:val="24"/>
              </w:rPr>
              <w:t>β – глюкоза</w:t>
            </w:r>
            <w:r w:rsidRPr="003E4CBE">
              <w:rPr>
                <w:color w:val="111111"/>
              </w:rPr>
              <w:t>.</w:t>
            </w:r>
            <w:r w:rsidR="00481323">
              <w:rPr>
                <w:color w:val="111111"/>
              </w:rPr>
              <w:t xml:space="preserve"> </w:t>
            </w:r>
            <w:r w:rsidR="00184F27" w:rsidRPr="00184F27">
              <w:rPr>
                <w:rFonts w:ascii="Times New Roman" w:hAnsi="Times New Roman" w:cs="Times New Roman"/>
                <w:color w:val="111111"/>
              </w:rPr>
              <w:t>Связь</w:t>
            </w:r>
            <w:r w:rsidR="00184F27">
              <w:rPr>
                <w:color w:val="111111"/>
              </w:rPr>
              <w:t xml:space="preserve">  </w:t>
            </w:r>
            <w:proofErr w:type="gramStart"/>
            <w:r w:rsidR="00184F27" w:rsidRPr="00481323">
              <w:rPr>
                <w:rFonts w:ascii="Times New Roman" w:hAnsi="Times New Roman" w:cs="Times New Roman"/>
                <w:b/>
                <w:sz w:val="24"/>
                <w:szCs w:val="24"/>
              </w:rPr>
              <w:t>β</w:t>
            </w:r>
            <w:r w:rsidR="00184F27">
              <w:rPr>
                <w:rFonts w:ascii="Times New Roman" w:hAnsi="Times New Roman" w:cs="Times New Roman"/>
                <w:color w:val="111111"/>
                <w:u w:val="single"/>
              </w:rPr>
              <w:t>-</w:t>
            </w:r>
            <w:proofErr w:type="gramEnd"/>
            <w:r w:rsidR="00184F27" w:rsidRPr="0021157C">
              <w:rPr>
                <w:rFonts w:ascii="Times New Roman" w:hAnsi="Times New Roman" w:cs="Times New Roman"/>
                <w:b/>
                <w:color w:val="111111"/>
                <w:u w:val="single"/>
              </w:rPr>
              <w:t>гликозидная</w:t>
            </w:r>
            <w:r w:rsidR="00184F27">
              <w:rPr>
                <w:rFonts w:ascii="Times New Roman" w:hAnsi="Times New Roman" w:cs="Times New Roman"/>
                <w:color w:val="111111"/>
                <w:u w:val="single"/>
              </w:rPr>
              <w:t xml:space="preserve"> - с</w:t>
            </w:r>
            <w:r w:rsidR="00481323" w:rsidRPr="00481323">
              <w:rPr>
                <w:rFonts w:ascii="Times New Roman" w:hAnsi="Times New Roman" w:cs="Times New Roman"/>
                <w:color w:val="111111"/>
                <w:u w:val="single"/>
              </w:rPr>
              <w:t>амая прочная связь.</w:t>
            </w:r>
          </w:p>
        </w:tc>
        <w:tc>
          <w:tcPr>
            <w:tcW w:w="2552" w:type="dxa"/>
            <w:shd w:val="clear" w:color="auto" w:fill="BFBFBF" w:themeFill="background1" w:themeFillShade="BF"/>
          </w:tcPr>
          <w:p w:rsidR="00885889" w:rsidRDefault="00885889" w:rsidP="00481323">
            <w:pPr>
              <w:pStyle w:val="a3"/>
              <w:spacing w:before="0" w:beforeAutospacing="0" w:after="0" w:afterAutospacing="0"/>
              <w:contextualSpacing/>
              <w:rPr>
                <w:color w:val="111111"/>
              </w:rPr>
            </w:pPr>
            <w:r>
              <w:rPr>
                <w:color w:val="111111"/>
              </w:rPr>
              <w:t>Полисахариды амилозы и</w:t>
            </w:r>
            <w:r w:rsidR="00481323">
              <w:rPr>
                <w:color w:val="111111"/>
              </w:rPr>
              <w:t xml:space="preserve"> амилопектина, мономером</w:t>
            </w:r>
            <w:proofErr w:type="gramStart"/>
            <w:r w:rsidR="00481323">
              <w:rPr>
                <w:color w:val="111111"/>
              </w:rPr>
              <w:t xml:space="preserve"> -</w:t>
            </w:r>
            <w:r w:rsidR="00481323" w:rsidRPr="00C534AB">
              <w:rPr>
                <w:sz w:val="28"/>
                <w:szCs w:val="28"/>
              </w:rPr>
              <w:t xml:space="preserve"> </w:t>
            </w:r>
            <w:r w:rsidR="00481323" w:rsidRPr="00481323">
              <w:rPr>
                <w:b/>
              </w:rPr>
              <w:t xml:space="preserve">α </w:t>
            </w:r>
            <w:r w:rsidR="0021157C">
              <w:rPr>
                <w:b/>
              </w:rPr>
              <w:t>–</w:t>
            </w:r>
            <w:r w:rsidR="00481323" w:rsidRPr="00481323">
              <w:rPr>
                <w:b/>
              </w:rPr>
              <w:t xml:space="preserve"> </w:t>
            </w:r>
            <w:proofErr w:type="gramEnd"/>
            <w:r w:rsidR="00481323" w:rsidRPr="00481323">
              <w:rPr>
                <w:b/>
              </w:rPr>
              <w:t>глюкоза</w:t>
            </w:r>
            <w:r w:rsidR="0021157C">
              <w:rPr>
                <w:b/>
              </w:rPr>
              <w:t xml:space="preserve">. </w:t>
            </w:r>
            <w:r w:rsidR="0021157C" w:rsidRPr="0021157C">
              <w:rPr>
                <w:b/>
              </w:rPr>
              <w:t xml:space="preserve">Связь </w:t>
            </w:r>
            <w:proofErr w:type="gramStart"/>
            <w:r w:rsidR="0021157C" w:rsidRPr="0021157C">
              <w:rPr>
                <w:b/>
              </w:rPr>
              <w:t>α-</w:t>
            </w:r>
            <w:proofErr w:type="gramEnd"/>
            <w:r w:rsidR="0021157C" w:rsidRPr="0021157C">
              <w:rPr>
                <w:b/>
              </w:rPr>
              <w:t>гликозидная</w:t>
            </w:r>
          </w:p>
        </w:tc>
        <w:tc>
          <w:tcPr>
            <w:tcW w:w="2693" w:type="dxa"/>
            <w:shd w:val="clear" w:color="auto" w:fill="BFBFBF" w:themeFill="background1" w:themeFillShade="BF"/>
          </w:tcPr>
          <w:p w:rsidR="000222E5" w:rsidRDefault="000222E5" w:rsidP="00DB1D36">
            <w:pPr>
              <w:pStyle w:val="a3"/>
              <w:spacing w:before="0" w:beforeAutospacing="0" w:after="0" w:afterAutospacing="0"/>
              <w:contextualSpacing/>
              <w:rPr>
                <w:shd w:val="clear" w:color="auto" w:fill="FFFFFF"/>
              </w:rPr>
            </w:pPr>
            <w:r w:rsidRPr="000222E5">
              <w:rPr>
                <w:highlight w:val="lightGray"/>
                <w:shd w:val="clear" w:color="auto" w:fill="FFFFFF"/>
              </w:rPr>
              <w:t xml:space="preserve">Полисахарид, образованный </w:t>
            </w:r>
            <w:r w:rsidRPr="008D2977">
              <w:rPr>
                <w:b/>
                <w:highlight w:val="lightGray"/>
                <w:shd w:val="clear" w:color="auto" w:fill="FFFFFF"/>
              </w:rPr>
              <w:t>остаткам</w:t>
            </w:r>
            <w:r w:rsidR="00DB1D36">
              <w:rPr>
                <w:b/>
                <w:highlight w:val="lightGray"/>
                <w:shd w:val="clear" w:color="auto" w:fill="FFFFFF"/>
              </w:rPr>
              <w:t xml:space="preserve">и </w:t>
            </w:r>
            <w:r w:rsidR="00481323" w:rsidRPr="00481323">
              <w:rPr>
                <w:b/>
              </w:rPr>
              <w:t>α</w:t>
            </w:r>
            <w:r w:rsidR="00DB1D36">
              <w:rPr>
                <w:b/>
              </w:rPr>
              <w:t xml:space="preserve"> глюкозы</w:t>
            </w:r>
            <w:r w:rsidRPr="008D2977">
              <w:rPr>
                <w:b/>
                <w:highlight w:val="lightGray"/>
                <w:shd w:val="clear" w:color="auto" w:fill="FFFFFF"/>
              </w:rPr>
              <w:t xml:space="preserve">, связанными </w:t>
            </w:r>
            <w:r w:rsidRPr="000222E5">
              <w:rPr>
                <w:highlight w:val="lightGray"/>
                <w:shd w:val="clear" w:color="auto" w:fill="FFFFFF"/>
              </w:rPr>
              <w:t>α-1→</w:t>
            </w:r>
            <w:r w:rsidR="00DB1D36">
              <w:rPr>
                <w:highlight w:val="lightGray"/>
                <w:shd w:val="clear" w:color="auto" w:fill="FFFFFF"/>
              </w:rPr>
              <w:t>связями</w:t>
            </w:r>
            <w:r w:rsidR="00DB1D36" w:rsidRPr="000222E5">
              <w:rPr>
                <w:highlight w:val="lightGray"/>
                <w:shd w:val="clear" w:color="auto" w:fill="FFFFFF"/>
              </w:rPr>
              <w:t xml:space="preserve"> </w:t>
            </w:r>
            <w:r w:rsidRPr="000222E5">
              <w:rPr>
                <w:highlight w:val="lightGray"/>
                <w:shd w:val="clear" w:color="auto" w:fill="FFFFFF"/>
              </w:rPr>
              <w:t>(α-1→6 в местах разветвления)</w:t>
            </w:r>
            <w:r>
              <w:rPr>
                <w:shd w:val="clear" w:color="auto" w:fill="FFFFFF"/>
              </w:rPr>
              <w:t xml:space="preserve"> </w:t>
            </w:r>
          </w:p>
          <w:p w:rsidR="0021157C" w:rsidRPr="000222E5" w:rsidRDefault="0021157C" w:rsidP="00DB1D36">
            <w:pPr>
              <w:pStyle w:val="a3"/>
              <w:spacing w:before="0" w:beforeAutospacing="0" w:after="0" w:afterAutospacing="0"/>
              <w:contextualSpacing/>
              <w:rPr>
                <w:shd w:val="clear" w:color="auto" w:fill="FFFFFF"/>
              </w:rPr>
            </w:pPr>
            <w:r w:rsidRPr="0021157C">
              <w:rPr>
                <w:b/>
              </w:rPr>
              <w:t xml:space="preserve">Связь </w:t>
            </w:r>
            <w:proofErr w:type="gramStart"/>
            <w:r w:rsidRPr="0021157C">
              <w:rPr>
                <w:b/>
              </w:rPr>
              <w:t>α-</w:t>
            </w:r>
            <w:proofErr w:type="gramEnd"/>
            <w:r w:rsidRPr="0021157C">
              <w:rPr>
                <w:b/>
              </w:rPr>
              <w:t>гликозидная</w:t>
            </w:r>
          </w:p>
        </w:tc>
        <w:tc>
          <w:tcPr>
            <w:tcW w:w="2273" w:type="dxa"/>
            <w:shd w:val="clear" w:color="auto" w:fill="BFBFBF" w:themeFill="background1" w:themeFillShade="BF"/>
          </w:tcPr>
          <w:p w:rsidR="000222E5" w:rsidRPr="000222E5" w:rsidRDefault="00DB1D36" w:rsidP="000222E5">
            <w:pPr>
              <w:pStyle w:val="a3"/>
              <w:spacing w:before="0" w:beforeAutospacing="0" w:after="0" w:afterAutospacing="0"/>
              <w:contextualSpacing/>
              <w:rPr>
                <w:highlight w:val="lightGray"/>
                <w:shd w:val="clear" w:color="auto" w:fill="FFFFFF"/>
                <w:vertAlign w:val="subscript"/>
              </w:rPr>
            </w:pPr>
            <w:r w:rsidRPr="00DB1D36">
              <w:rPr>
                <w:highlight w:val="lightGray"/>
                <w:shd w:val="clear" w:color="auto" w:fill="FFFFFF"/>
              </w:rPr>
              <w:t xml:space="preserve"> (</w:t>
            </w:r>
            <w:r>
              <w:rPr>
                <w:highlight w:val="lightGray"/>
                <w:shd w:val="clear" w:color="auto" w:fill="FFFFFF"/>
              </w:rPr>
              <w:t>С</w:t>
            </w:r>
            <w:r w:rsidR="000222E5" w:rsidRPr="000222E5">
              <w:rPr>
                <w:highlight w:val="lightGray"/>
                <w:shd w:val="clear" w:color="auto" w:fill="FFFFFF"/>
                <w:vertAlign w:val="subscript"/>
              </w:rPr>
              <w:t>8</w:t>
            </w:r>
            <w:r>
              <w:rPr>
                <w:highlight w:val="lightGray"/>
                <w:shd w:val="clear" w:color="auto" w:fill="FFFFFF"/>
                <w:vertAlign w:val="subscript"/>
              </w:rPr>
              <w:t xml:space="preserve"> </w:t>
            </w:r>
            <w:r>
              <w:rPr>
                <w:highlight w:val="lightGray"/>
                <w:shd w:val="clear" w:color="auto" w:fill="FFFFFF"/>
              </w:rPr>
              <w:t>Н</w:t>
            </w:r>
            <w:r w:rsidR="000222E5" w:rsidRPr="000222E5">
              <w:rPr>
                <w:highlight w:val="lightGray"/>
                <w:shd w:val="clear" w:color="auto" w:fill="FFFFFF"/>
                <w:vertAlign w:val="subscript"/>
              </w:rPr>
              <w:t>13</w:t>
            </w:r>
            <w:r>
              <w:rPr>
                <w:highlight w:val="lightGray"/>
                <w:shd w:val="clear" w:color="auto" w:fill="FFFFFF"/>
                <w:vertAlign w:val="subscript"/>
              </w:rPr>
              <w:t xml:space="preserve"> </w:t>
            </w:r>
            <w:r w:rsidRPr="00DB1D36">
              <w:rPr>
                <w:highlight w:val="lightGray"/>
                <w:shd w:val="clear" w:color="auto" w:fill="FFFFFF"/>
                <w:lang w:val="en-US"/>
              </w:rPr>
              <w:t>NO</w:t>
            </w:r>
            <w:r w:rsidR="000222E5" w:rsidRPr="000222E5">
              <w:rPr>
                <w:highlight w:val="lightGray"/>
                <w:shd w:val="clear" w:color="auto" w:fill="FFFFFF"/>
                <w:vertAlign w:val="subscript"/>
              </w:rPr>
              <w:t>5</w:t>
            </w:r>
            <w:r w:rsidR="000222E5" w:rsidRPr="000222E5">
              <w:rPr>
                <w:highlight w:val="lightGray"/>
                <w:shd w:val="clear" w:color="auto" w:fill="FFFFFF"/>
              </w:rPr>
              <w:t>)</w:t>
            </w:r>
            <w:proofErr w:type="spellStart"/>
            <w:r w:rsidR="000222E5" w:rsidRPr="000222E5">
              <w:rPr>
                <w:highlight w:val="lightGray"/>
                <w:shd w:val="clear" w:color="auto" w:fill="FFFFFF"/>
                <w:vertAlign w:val="subscript"/>
              </w:rPr>
              <w:t>n</w:t>
            </w:r>
            <w:proofErr w:type="spellEnd"/>
          </w:p>
          <w:p w:rsidR="00885889" w:rsidRPr="000222E5" w:rsidRDefault="000222E5" w:rsidP="00DB1D36">
            <w:pPr>
              <w:pStyle w:val="a3"/>
              <w:spacing w:before="0" w:beforeAutospacing="0" w:after="0" w:afterAutospacing="0"/>
              <w:contextualSpacing/>
              <w:rPr>
                <w:color w:val="111111"/>
                <w:highlight w:val="lightGray"/>
              </w:rPr>
            </w:pPr>
            <w:r w:rsidRPr="000222E5">
              <w:rPr>
                <w:highlight w:val="lightGray"/>
                <w:shd w:val="clear" w:color="auto" w:fill="FFFFFF"/>
                <w:vertAlign w:val="subscript"/>
              </w:rPr>
              <w:t>П</w:t>
            </w:r>
            <w:r w:rsidRPr="000222E5">
              <w:rPr>
                <w:highlight w:val="lightGray"/>
                <w:shd w:val="clear" w:color="auto" w:fill="FFFFFF"/>
              </w:rPr>
              <w:t>риродное соединение из группы азотсодержащих</w:t>
            </w:r>
            <w:r w:rsidR="00DB1D36">
              <w:rPr>
                <w:highlight w:val="lightGray"/>
                <w:shd w:val="clear" w:color="auto" w:fill="FFFFFF"/>
              </w:rPr>
              <w:t xml:space="preserve"> полисахаридов </w:t>
            </w:r>
            <w:proofErr w:type="spellStart"/>
            <w:r w:rsidRPr="008D2977">
              <w:rPr>
                <w:b/>
                <w:highlight w:val="lightGray"/>
                <w:shd w:val="clear" w:color="auto" w:fill="FFFFFF"/>
              </w:rPr>
              <w:t>N-</w:t>
            </w:r>
            <w:r w:rsidR="00DB1D36">
              <w:rPr>
                <w:b/>
                <w:highlight w:val="lightGray"/>
                <w:shd w:val="clear" w:color="auto" w:fill="FFFFFF"/>
              </w:rPr>
              <w:t>а</w:t>
            </w:r>
            <w:r w:rsidRPr="008D2977">
              <w:rPr>
                <w:b/>
                <w:highlight w:val="lightGray"/>
                <w:shd w:val="clear" w:color="auto" w:fill="FFFFFF"/>
              </w:rPr>
              <w:t>цетилглюкозамин</w:t>
            </w:r>
            <w:proofErr w:type="spellEnd"/>
            <w:r w:rsidRPr="000222E5">
              <w:rPr>
                <w:rFonts w:ascii="Arial" w:hAnsi="Arial" w:cs="Arial"/>
                <w:color w:val="252525"/>
                <w:sz w:val="21"/>
                <w:szCs w:val="21"/>
                <w:highlight w:val="lightGray"/>
                <w:shd w:val="clear" w:color="auto" w:fill="FFFFFF"/>
              </w:rPr>
              <w:t xml:space="preserve"> </w:t>
            </w:r>
          </w:p>
        </w:tc>
      </w:tr>
      <w:tr w:rsidR="00885889" w:rsidTr="0021157C">
        <w:trPr>
          <w:trHeight w:val="2291"/>
        </w:trPr>
        <w:tc>
          <w:tcPr>
            <w:tcW w:w="3686" w:type="dxa"/>
          </w:tcPr>
          <w:p w:rsidR="00885889" w:rsidRDefault="00885889" w:rsidP="003E4CBE">
            <w:pPr>
              <w:pStyle w:val="a3"/>
              <w:spacing w:before="0" w:beforeAutospacing="0" w:after="0" w:afterAutospacing="0"/>
              <w:contextualSpacing/>
              <w:jc w:val="both"/>
              <w:rPr>
                <w:color w:val="111111"/>
              </w:rPr>
            </w:pPr>
            <w:r>
              <w:rPr>
                <w:noProof/>
                <w:lang w:eastAsia="zh-CN"/>
              </w:rPr>
              <w:drawing>
                <wp:inline distT="0" distB="0" distL="0" distR="0">
                  <wp:extent cx="1638300" cy="757449"/>
                  <wp:effectExtent l="0" t="0" r="0" b="0"/>
                  <wp:docPr id="28" name="Рисунок 10" descr="https://upload.wikimedia.org/wikipedia/commons/thumb/0/07/Cellulose_Sessel.svg/385px-Cellulose_Sessel.sv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upload.wikimedia.org/wikipedia/commons/thumb/0/07/Cellulose_Sessel.svg/385px-Cellulose_Sessel.sv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8596" cy="75758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85889" w:rsidRDefault="00885889" w:rsidP="003E4CBE">
            <w:pPr>
              <w:pStyle w:val="a3"/>
              <w:spacing w:after="0"/>
              <w:contextualSpacing/>
              <w:jc w:val="both"/>
              <w:rPr>
                <w:color w:val="111111"/>
              </w:rPr>
            </w:pPr>
            <w:r>
              <w:rPr>
                <w:noProof/>
                <w:lang w:eastAsia="zh-CN"/>
              </w:rPr>
              <w:drawing>
                <wp:inline distT="0" distB="0" distL="0" distR="0">
                  <wp:extent cx="1495425" cy="647956"/>
                  <wp:effectExtent l="19050" t="0" r="9525" b="0"/>
                  <wp:docPr id="29" name="Рисунок 13" descr="https://upload.wikimedia.org/wikipedia/commons/thumb/f/f9/Cellulose-Ibeta-from-xtal-2002-3D-balls.png/1024px-Cellulose-Ibeta-from-xtal-2002-3D-balls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s://upload.wikimedia.org/wikipedia/commons/thumb/f/f9/Cellulose-Ibeta-from-xtal-2002-3D-balls.png/1024px-Cellulose-Ibeta-from-xtal-2002-3D-balls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/>
                          <a:srcRect r="1368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5707" cy="64807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2" w:type="dxa"/>
          </w:tcPr>
          <w:p w:rsidR="00885889" w:rsidRDefault="00885889" w:rsidP="003E4CBE">
            <w:pPr>
              <w:pStyle w:val="a3"/>
              <w:spacing w:before="0" w:beforeAutospacing="0" w:after="0" w:afterAutospacing="0"/>
              <w:contextualSpacing/>
              <w:jc w:val="both"/>
              <w:rPr>
                <w:color w:val="111111"/>
              </w:rPr>
            </w:pPr>
            <w:r>
              <w:rPr>
                <w:noProof/>
                <w:lang w:eastAsia="zh-CN"/>
              </w:rPr>
              <w:drawing>
                <wp:inline distT="0" distB="0" distL="0" distR="0">
                  <wp:extent cx="1663266" cy="1323975"/>
                  <wp:effectExtent l="0" t="0" r="0" b="0"/>
                  <wp:docPr id="30" name="Рисунок 16" descr="https://upload.wikimedia.org/wikipedia/commons/thumb/8/80/Amylopektin_Sessel.svg/451px-Amylopektin_Sessel.sv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https://upload.wikimedia.org/wikipedia/commons/thumb/8/80/Amylopektin_Sessel.svg/451px-Amylopektin_Sessel.sv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lum bright="-2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63266" cy="1323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93" w:type="dxa"/>
          </w:tcPr>
          <w:p w:rsidR="00885889" w:rsidRDefault="00885889" w:rsidP="003E4CBE">
            <w:pPr>
              <w:pStyle w:val="a3"/>
              <w:spacing w:before="0" w:beforeAutospacing="0" w:after="0" w:afterAutospacing="0"/>
              <w:contextualSpacing/>
              <w:jc w:val="both"/>
              <w:rPr>
                <w:color w:val="111111"/>
              </w:rPr>
            </w:pPr>
            <w:r>
              <w:rPr>
                <w:noProof/>
                <w:lang w:eastAsia="zh-CN"/>
              </w:rPr>
              <w:drawing>
                <wp:inline distT="0" distB="0" distL="0" distR="0">
                  <wp:extent cx="1619250" cy="1036763"/>
                  <wp:effectExtent l="19050" t="0" r="0" b="0"/>
                  <wp:docPr id="31" name="Рисунок 19" descr="https://upload.wikimedia.org/wikipedia/commons/thumb/0/0d/Glycogen.png/320px-Glycoge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ttps://upload.wikimedia.org/wikipedia/commons/thumb/0/0d/Glycogen.png/320px-Glycoge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>
                            <a:lum bright="-30000"/>
                          </a:blip>
                          <a:srcRect t="50000" r="-2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694" cy="103704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73" w:type="dxa"/>
          </w:tcPr>
          <w:p w:rsidR="00885889" w:rsidRDefault="000222E5" w:rsidP="003E4CBE">
            <w:pPr>
              <w:pStyle w:val="a3"/>
              <w:spacing w:before="0" w:beforeAutospacing="0" w:after="0" w:afterAutospacing="0"/>
              <w:contextualSpacing/>
              <w:jc w:val="both"/>
              <w:rPr>
                <w:color w:val="111111"/>
              </w:rPr>
            </w:pPr>
            <w:r>
              <w:rPr>
                <w:noProof/>
                <w:lang w:eastAsia="zh-CN"/>
              </w:rPr>
              <w:drawing>
                <wp:inline distT="0" distB="0" distL="0" distR="0">
                  <wp:extent cx="1571624" cy="1104900"/>
                  <wp:effectExtent l="0" t="0" r="0" b="0"/>
                  <wp:docPr id="33" name="Рисунок 25" descr="https://upload.wikimedia.org/wikipedia/commons/thumb/1/13/Chitin.svg/330px-Chitin.sv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https://upload.wikimedia.org/wikipedia/commons/thumb/1/13/Chitin.svg/330px-Chitin.sv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>
                            <a:lum bright="-3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76895" cy="110860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1157C" w:rsidTr="0021157C">
        <w:trPr>
          <w:trHeight w:val="2291"/>
        </w:trPr>
        <w:tc>
          <w:tcPr>
            <w:tcW w:w="3686" w:type="dxa"/>
          </w:tcPr>
          <w:p w:rsidR="0021157C" w:rsidRPr="005035D6" w:rsidRDefault="0021157C" w:rsidP="005C6704">
            <w:pPr>
              <w:pStyle w:val="a3"/>
              <w:shd w:val="clear" w:color="auto" w:fill="FFFFFF"/>
              <w:spacing w:before="0" w:beforeAutospacing="0" w:after="0" w:afterAutospacing="0"/>
              <w:contextualSpacing/>
            </w:pPr>
            <w:r w:rsidRPr="005035D6">
              <w:rPr>
                <w:shd w:val="clear" w:color="auto" w:fill="FFFFFF"/>
              </w:rPr>
              <w:t>Главная составная часть</w:t>
            </w:r>
            <w:r w:rsidRPr="005035D6">
              <w:rPr>
                <w:rStyle w:val="apple-converted-space"/>
                <w:shd w:val="clear" w:color="auto" w:fill="FFFFFF"/>
              </w:rPr>
              <w:t> </w:t>
            </w:r>
            <w:hyperlink r:id="rId37" w:tooltip="Клеточная оболочка" w:history="1">
              <w:r w:rsidRPr="005035D6">
                <w:rPr>
                  <w:rStyle w:val="a7"/>
                  <w:color w:val="auto"/>
                  <w:u w:val="none"/>
                  <w:shd w:val="clear" w:color="auto" w:fill="FFFFFF"/>
                </w:rPr>
                <w:t>клеточных оболочек</w:t>
              </w:r>
            </w:hyperlink>
            <w:r w:rsidRPr="005035D6">
              <w:rPr>
                <w:rStyle w:val="apple-converted-space"/>
                <w:shd w:val="clear" w:color="auto" w:fill="FFFFFF"/>
              </w:rPr>
              <w:t> </w:t>
            </w:r>
            <w:r w:rsidRPr="005035D6">
              <w:rPr>
                <w:shd w:val="clear" w:color="auto" w:fill="FFFFFF"/>
              </w:rPr>
              <w:t>всех</w:t>
            </w:r>
            <w:r w:rsidRPr="005035D6">
              <w:rPr>
                <w:rStyle w:val="apple-converted-space"/>
                <w:shd w:val="clear" w:color="auto" w:fill="FFFFFF"/>
              </w:rPr>
              <w:t> </w:t>
            </w:r>
            <w:hyperlink r:id="rId38" w:tooltip="Высшие растения" w:history="1">
              <w:r w:rsidRPr="005035D6">
                <w:rPr>
                  <w:rStyle w:val="a7"/>
                  <w:color w:val="auto"/>
                  <w:u w:val="none"/>
                  <w:shd w:val="clear" w:color="auto" w:fill="FFFFFF"/>
                </w:rPr>
                <w:t>высших растений</w:t>
              </w:r>
            </w:hyperlink>
            <w:r w:rsidRPr="005035D6">
              <w:rPr>
                <w:shd w:val="clear" w:color="auto" w:fill="FFFFFF"/>
              </w:rPr>
              <w:t>.</w:t>
            </w:r>
          </w:p>
          <w:p w:rsidR="0021157C" w:rsidRPr="003E4CBE" w:rsidRDefault="0021157C" w:rsidP="005C6704">
            <w:pPr>
              <w:pStyle w:val="a3"/>
              <w:shd w:val="clear" w:color="auto" w:fill="FFFFFF"/>
              <w:spacing w:before="0" w:beforeAutospacing="0" w:after="0" w:afterAutospacing="0"/>
              <w:contextualSpacing/>
              <w:rPr>
                <w:color w:val="111111"/>
              </w:rPr>
            </w:pPr>
            <w:r w:rsidRPr="005035D6">
              <w:rPr>
                <w:color w:val="111111"/>
              </w:rPr>
              <w:t>Служит пищей</w:t>
            </w:r>
            <w:r w:rsidRPr="003E4CBE">
              <w:rPr>
                <w:color w:val="111111"/>
              </w:rPr>
              <w:t xml:space="preserve"> для многих живо</w:t>
            </w:r>
            <w:r>
              <w:rPr>
                <w:color w:val="111111"/>
              </w:rPr>
              <w:t>тных, бактерий и грибов. Б</w:t>
            </w:r>
            <w:r w:rsidRPr="003E4CBE">
              <w:rPr>
                <w:color w:val="111111"/>
              </w:rPr>
              <w:t>ольшинство животных, в том числе и челове</w:t>
            </w:r>
            <w:r>
              <w:rPr>
                <w:color w:val="111111"/>
              </w:rPr>
              <w:t>к, не могут усваивать целлюлозу.</w:t>
            </w:r>
            <w:r w:rsidRPr="003E4CBE">
              <w:rPr>
                <w:color w:val="111111"/>
              </w:rPr>
              <w:t xml:space="preserve"> В то же время целлюлозные волокна играют важную роль в питании, так как они придают пище грубую консистенцию, объемность и стимулируют перистальтику кишечника.</w:t>
            </w:r>
          </w:p>
          <w:p w:rsidR="0021157C" w:rsidRPr="003E4CBE" w:rsidRDefault="0021157C" w:rsidP="005C6704">
            <w:pPr>
              <w:pStyle w:val="a3"/>
              <w:spacing w:before="0" w:beforeAutospacing="0" w:after="0" w:afterAutospacing="0"/>
              <w:contextualSpacing/>
              <w:rPr>
                <w:color w:val="111111"/>
              </w:rPr>
            </w:pPr>
          </w:p>
        </w:tc>
        <w:tc>
          <w:tcPr>
            <w:tcW w:w="2552" w:type="dxa"/>
          </w:tcPr>
          <w:p w:rsidR="0021157C" w:rsidRDefault="0021157C" w:rsidP="005C6704">
            <w:pPr>
              <w:pStyle w:val="a3"/>
              <w:spacing w:after="0"/>
              <w:contextualSpacing/>
              <w:rPr>
                <w:color w:val="111111"/>
              </w:rPr>
            </w:pPr>
            <w:r>
              <w:rPr>
                <w:color w:val="111111"/>
              </w:rPr>
              <w:t>В процессе фотосинтеза образуется глюкоза, затем она превращается в крахмал. Крахмал – запасной углевод растений.</w:t>
            </w:r>
          </w:p>
        </w:tc>
        <w:tc>
          <w:tcPr>
            <w:tcW w:w="2693" w:type="dxa"/>
          </w:tcPr>
          <w:p w:rsidR="0021157C" w:rsidRDefault="0021157C" w:rsidP="005C6704">
            <w:pPr>
              <w:pStyle w:val="a3"/>
              <w:spacing w:after="0"/>
              <w:contextualSpacing/>
              <w:rPr>
                <w:shd w:val="clear" w:color="auto" w:fill="FFFFFF"/>
              </w:rPr>
            </w:pPr>
            <w:r w:rsidRPr="000222E5">
              <w:rPr>
                <w:shd w:val="clear" w:color="auto" w:fill="FFFFFF"/>
              </w:rPr>
              <w:t>Гликоген является основной формой хранения глюкозы в животных</w:t>
            </w:r>
            <w:r>
              <w:rPr>
                <w:shd w:val="clear" w:color="auto" w:fill="FFFFFF"/>
              </w:rPr>
              <w:t xml:space="preserve"> и грибных</w:t>
            </w:r>
            <w:r w:rsidRPr="000222E5">
              <w:rPr>
                <w:shd w:val="clear" w:color="auto" w:fill="FFFFFF"/>
              </w:rPr>
              <w:t xml:space="preserve"> клетках. Откладывается в виде гранул в</w:t>
            </w:r>
            <w:r>
              <w:rPr>
                <w:shd w:val="clear" w:color="auto" w:fill="FFFFFF"/>
              </w:rPr>
              <w:t xml:space="preserve"> </w:t>
            </w:r>
            <w:hyperlink r:id="rId39" w:tooltip="Цитоплазма" w:history="1">
              <w:r w:rsidRPr="000222E5">
                <w:rPr>
                  <w:rStyle w:val="a7"/>
                  <w:color w:val="auto"/>
                  <w:u w:val="none"/>
                  <w:shd w:val="clear" w:color="auto" w:fill="FFFFFF"/>
                </w:rPr>
                <w:t>цитоплазме</w:t>
              </w:r>
            </w:hyperlink>
            <w:r w:rsidRPr="000222E5">
              <w:rPr>
                <w:rStyle w:val="apple-converted-space"/>
                <w:shd w:val="clear" w:color="auto" w:fill="FFFFFF"/>
              </w:rPr>
              <w:t> </w:t>
            </w:r>
            <w:r w:rsidRPr="000222E5">
              <w:rPr>
                <w:shd w:val="clear" w:color="auto" w:fill="FFFFFF"/>
              </w:rPr>
              <w:t>во многих типах</w:t>
            </w:r>
            <w:r w:rsidRPr="000222E5">
              <w:rPr>
                <w:rStyle w:val="apple-converted-space"/>
                <w:shd w:val="clear" w:color="auto" w:fill="FFFFFF"/>
              </w:rPr>
              <w:t> </w:t>
            </w:r>
            <w:hyperlink r:id="rId40" w:tooltip="Клетка" w:history="1">
              <w:r w:rsidRPr="000222E5">
                <w:rPr>
                  <w:rStyle w:val="a7"/>
                  <w:color w:val="auto"/>
                  <w:u w:val="none"/>
                  <w:shd w:val="clear" w:color="auto" w:fill="FFFFFF"/>
                </w:rPr>
                <w:t>клеток</w:t>
              </w:r>
            </w:hyperlink>
            <w:r w:rsidRPr="000222E5">
              <w:rPr>
                <w:rStyle w:val="apple-converted-space"/>
                <w:shd w:val="clear" w:color="auto" w:fill="FFFFFF"/>
              </w:rPr>
              <w:t> </w:t>
            </w:r>
            <w:r w:rsidRPr="000222E5">
              <w:rPr>
                <w:shd w:val="clear" w:color="auto" w:fill="FFFFFF"/>
              </w:rPr>
              <w:t>(главным образом</w:t>
            </w:r>
            <w:r>
              <w:rPr>
                <w:shd w:val="clear" w:color="auto" w:fill="FFFFFF"/>
              </w:rPr>
              <w:t xml:space="preserve"> </w:t>
            </w:r>
            <w:hyperlink r:id="rId41" w:tooltip="Печень" w:history="1">
              <w:r w:rsidRPr="000222E5">
                <w:rPr>
                  <w:rStyle w:val="a7"/>
                  <w:color w:val="auto"/>
                  <w:u w:val="none"/>
                  <w:shd w:val="clear" w:color="auto" w:fill="FFFFFF"/>
                </w:rPr>
                <w:t>печени</w:t>
              </w:r>
            </w:hyperlink>
            <w:r w:rsidRPr="000222E5">
              <w:rPr>
                <w:rStyle w:val="apple-converted-space"/>
                <w:shd w:val="clear" w:color="auto" w:fill="FFFFFF"/>
              </w:rPr>
              <w:t> </w:t>
            </w:r>
            <w:r w:rsidRPr="000222E5">
              <w:rPr>
                <w:shd w:val="clear" w:color="auto" w:fill="FFFFFF"/>
              </w:rPr>
              <w:t>и</w:t>
            </w:r>
            <w:r w:rsidRPr="000222E5">
              <w:rPr>
                <w:rStyle w:val="apple-converted-space"/>
                <w:shd w:val="clear" w:color="auto" w:fill="FFFFFF"/>
              </w:rPr>
              <w:t> </w:t>
            </w:r>
            <w:hyperlink r:id="rId42" w:tooltip="Мышцы" w:history="1">
              <w:r w:rsidRPr="000222E5">
                <w:rPr>
                  <w:rStyle w:val="a7"/>
                  <w:color w:val="auto"/>
                  <w:u w:val="none"/>
                  <w:shd w:val="clear" w:color="auto" w:fill="FFFFFF"/>
                </w:rPr>
                <w:t>мышц</w:t>
              </w:r>
            </w:hyperlink>
            <w:r w:rsidRPr="000222E5">
              <w:rPr>
                <w:shd w:val="clear" w:color="auto" w:fill="FFFFFF"/>
              </w:rPr>
              <w:t>).</w:t>
            </w:r>
          </w:p>
          <w:p w:rsidR="0021157C" w:rsidRDefault="0021157C" w:rsidP="005C6704">
            <w:pPr>
              <w:pStyle w:val="a3"/>
              <w:spacing w:after="0"/>
              <w:contextualSpacing/>
              <w:rPr>
                <w:color w:val="111111"/>
              </w:rPr>
            </w:pPr>
          </w:p>
        </w:tc>
        <w:tc>
          <w:tcPr>
            <w:tcW w:w="2273" w:type="dxa"/>
          </w:tcPr>
          <w:p w:rsidR="0021157C" w:rsidRDefault="0021157C" w:rsidP="005C6704">
            <w:pPr>
              <w:pStyle w:val="a3"/>
              <w:spacing w:before="0" w:beforeAutospacing="0" w:after="0" w:afterAutospacing="0"/>
              <w:contextualSpacing/>
              <w:rPr>
                <w:color w:val="111111"/>
              </w:rPr>
            </w:pPr>
            <w:r>
              <w:rPr>
                <w:color w:val="111111"/>
              </w:rPr>
              <w:t xml:space="preserve">Структурная </w:t>
            </w:r>
          </w:p>
          <w:p w:rsidR="0021157C" w:rsidRDefault="0021157C" w:rsidP="005C6704">
            <w:pPr>
              <w:pStyle w:val="a3"/>
              <w:spacing w:before="0" w:beforeAutospacing="0" w:after="0" w:afterAutospacing="0"/>
              <w:contextualSpacing/>
              <w:rPr>
                <w:color w:val="111111"/>
              </w:rPr>
            </w:pPr>
            <w:r>
              <w:rPr>
                <w:color w:val="111111"/>
              </w:rPr>
              <w:t>Оболочки клеточных стенок грибов, наружные  скелеты членистоногих.</w:t>
            </w:r>
          </w:p>
        </w:tc>
      </w:tr>
    </w:tbl>
    <w:p w:rsidR="008D2977" w:rsidRDefault="008D2977" w:rsidP="00FC6AEE">
      <w:pPr>
        <w:spacing w:after="0" w:line="240" w:lineRule="auto"/>
        <w:ind w:left="-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D2977" w:rsidRPr="008D2977" w:rsidRDefault="008D2977" w:rsidP="00FC6AEE">
      <w:pPr>
        <w:spacing w:after="0" w:line="240" w:lineRule="auto"/>
        <w:ind w:left="-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Ф</w:t>
      </w:r>
      <w:r w:rsidRPr="008D2977">
        <w:rPr>
          <w:rFonts w:ascii="Times New Roman" w:hAnsi="Times New Roman" w:cs="Times New Roman"/>
          <w:b/>
          <w:sz w:val="24"/>
          <w:szCs w:val="24"/>
        </w:rPr>
        <w:t>ункции</w:t>
      </w:r>
    </w:p>
    <w:p w:rsidR="00184F27" w:rsidRDefault="00184F27" w:rsidP="00FC6AEE">
      <w:pPr>
        <w:pStyle w:val="a8"/>
        <w:numPr>
          <w:ilvl w:val="0"/>
          <w:numId w:val="3"/>
        </w:numPr>
        <w:spacing w:after="0" w:line="240" w:lineRule="auto"/>
        <w:ind w:left="-567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ЭНЕРГЕТИЧЕСКАЯ.</w:t>
      </w:r>
    </w:p>
    <w:p w:rsidR="00701D84" w:rsidRPr="008D2977" w:rsidRDefault="00701D84" w:rsidP="00184F27">
      <w:pPr>
        <w:pStyle w:val="a8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8D2977">
        <w:rPr>
          <w:rFonts w:ascii="Times New Roman" w:hAnsi="Times New Roman" w:cs="Times New Roman"/>
          <w:sz w:val="24"/>
          <w:szCs w:val="24"/>
        </w:rPr>
        <w:t xml:space="preserve">Углеводы ― один из основных источников </w:t>
      </w:r>
      <w:r w:rsidRPr="008D2977">
        <w:rPr>
          <w:rFonts w:ascii="Times New Roman" w:hAnsi="Times New Roman" w:cs="Times New Roman"/>
          <w:b/>
          <w:sz w:val="24"/>
          <w:szCs w:val="24"/>
        </w:rPr>
        <w:t>энергии</w:t>
      </w:r>
      <w:r w:rsidRPr="008D2977">
        <w:rPr>
          <w:rFonts w:ascii="Times New Roman" w:hAnsi="Times New Roman" w:cs="Times New Roman"/>
          <w:sz w:val="24"/>
          <w:szCs w:val="24"/>
        </w:rPr>
        <w:t xml:space="preserve"> в организме. При окислении 1г. Углеводов образуется 4,2 ккал</w:t>
      </w:r>
      <w:r w:rsidR="00AF5EFB">
        <w:rPr>
          <w:rFonts w:ascii="Times New Roman" w:hAnsi="Times New Roman" w:cs="Times New Roman"/>
          <w:sz w:val="24"/>
          <w:szCs w:val="24"/>
        </w:rPr>
        <w:t xml:space="preserve"> = 17,6кДж</w:t>
      </w:r>
      <w:r w:rsidRPr="008D2977">
        <w:rPr>
          <w:rFonts w:ascii="Times New Roman" w:hAnsi="Times New Roman" w:cs="Times New Roman"/>
          <w:sz w:val="24"/>
          <w:szCs w:val="24"/>
        </w:rPr>
        <w:t>. Освобождение энергии происходит в результате окислительно-восстановительной реакции.  Резервные запасы сахара у животных находятся в печени (в виде гликогена), оттуда поступают в кровь.</w:t>
      </w:r>
    </w:p>
    <w:p w:rsidR="00184F27" w:rsidRDefault="00184F27" w:rsidP="00FC6AEE">
      <w:pPr>
        <w:pStyle w:val="a8"/>
        <w:numPr>
          <w:ilvl w:val="0"/>
          <w:numId w:val="3"/>
        </w:numPr>
        <w:spacing w:after="0" w:line="240" w:lineRule="auto"/>
        <w:ind w:left="-567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СТРУКТУРНАЯ.</w:t>
      </w:r>
    </w:p>
    <w:p w:rsidR="00184F27" w:rsidRDefault="00701D84" w:rsidP="00184F27">
      <w:pPr>
        <w:pStyle w:val="a8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8D2977">
        <w:rPr>
          <w:rFonts w:ascii="Times New Roman" w:hAnsi="Times New Roman" w:cs="Times New Roman"/>
          <w:sz w:val="24"/>
          <w:szCs w:val="24"/>
        </w:rPr>
        <w:t xml:space="preserve">Кроме энергетической углеводы выполняют и </w:t>
      </w:r>
      <w:proofErr w:type="gramStart"/>
      <w:r w:rsidRPr="008D2977">
        <w:rPr>
          <w:rFonts w:ascii="Times New Roman" w:hAnsi="Times New Roman" w:cs="Times New Roman"/>
          <w:b/>
          <w:sz w:val="24"/>
          <w:szCs w:val="24"/>
        </w:rPr>
        <w:t>структурную</w:t>
      </w:r>
      <w:proofErr w:type="gramEnd"/>
      <w:r w:rsidRPr="008D2977">
        <w:rPr>
          <w:rFonts w:ascii="Times New Roman" w:hAnsi="Times New Roman" w:cs="Times New Roman"/>
          <w:sz w:val="24"/>
          <w:szCs w:val="24"/>
        </w:rPr>
        <w:t xml:space="preserve"> и другие функции. Они входят в со</w:t>
      </w:r>
      <w:r w:rsidR="00184F27">
        <w:rPr>
          <w:rFonts w:ascii="Times New Roman" w:hAnsi="Times New Roman" w:cs="Times New Roman"/>
          <w:sz w:val="24"/>
          <w:szCs w:val="24"/>
        </w:rPr>
        <w:t>став мембранных структур клетки. Из полисахаридов образованы клеточные стенки.</w:t>
      </w:r>
    </w:p>
    <w:p w:rsidR="00184F27" w:rsidRDefault="00184F27" w:rsidP="00184F27">
      <w:pPr>
        <w:pStyle w:val="a8"/>
        <w:numPr>
          <w:ilvl w:val="0"/>
          <w:numId w:val="3"/>
        </w:numPr>
        <w:spacing w:after="0" w:line="240" w:lineRule="auto"/>
        <w:ind w:left="-142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ЗАПАСАЮЩАЯ.</w:t>
      </w:r>
    </w:p>
    <w:p w:rsidR="00184F27" w:rsidRDefault="00184F27" w:rsidP="00184F27">
      <w:pPr>
        <w:spacing w:after="0" w:line="240" w:lineRule="auto"/>
        <w:ind w:left="-56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Крахмал и гликоген – являются запасными углеводами. Они находятся в виде гранул в цитоплазме растений (крахмал), животных и грибов (гликоген).</w:t>
      </w:r>
    </w:p>
    <w:p w:rsidR="00184F27" w:rsidRDefault="00D641BB" w:rsidP="00184F27">
      <w:pPr>
        <w:pStyle w:val="a8"/>
        <w:numPr>
          <w:ilvl w:val="0"/>
          <w:numId w:val="3"/>
        </w:numPr>
        <w:spacing w:after="0" w:line="240" w:lineRule="auto"/>
        <w:ind w:left="-142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СИГНАЛЬНАЯ.</w:t>
      </w:r>
    </w:p>
    <w:p w:rsidR="00D641BB" w:rsidRDefault="00D641BB" w:rsidP="00D641BB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Гликолипиды, гликопротеиды – сигнальные и рецепторные функции мембраны.</w:t>
      </w:r>
    </w:p>
    <w:p w:rsidR="00D641BB" w:rsidRDefault="00D641BB" w:rsidP="00D641BB">
      <w:pPr>
        <w:pStyle w:val="a8"/>
        <w:numPr>
          <w:ilvl w:val="0"/>
          <w:numId w:val="3"/>
        </w:numPr>
        <w:spacing w:after="0" w:line="240" w:lineRule="auto"/>
        <w:ind w:left="-142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ЗАЩИТНАЯ.</w:t>
      </w:r>
    </w:p>
    <w:p w:rsidR="00D641BB" w:rsidRPr="00D641BB" w:rsidRDefault="00D641BB" w:rsidP="00D641BB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Гепарин – препятствует </w:t>
      </w:r>
      <w:proofErr w:type="gramStart"/>
      <w:r>
        <w:rPr>
          <w:rFonts w:ascii="Times New Roman" w:hAnsi="Times New Roman" w:cs="Times New Roman"/>
          <w:sz w:val="24"/>
          <w:szCs w:val="24"/>
        </w:rPr>
        <w:t>свертывании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крови.</w:t>
      </w:r>
    </w:p>
    <w:p w:rsidR="00184F27" w:rsidRDefault="00184F27" w:rsidP="00184F27">
      <w:pPr>
        <w:pStyle w:val="a8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pPr w:leftFromText="180" w:rightFromText="180" w:vertAnchor="text" w:horzAnchor="margin" w:tblpXSpec="center" w:tblpY="17"/>
        <w:tblW w:w="10244" w:type="dxa"/>
        <w:tblLayout w:type="fixed"/>
        <w:tblLook w:val="04A0"/>
      </w:tblPr>
      <w:tblGrid>
        <w:gridCol w:w="2093"/>
        <w:gridCol w:w="1843"/>
        <w:gridCol w:w="6308"/>
      </w:tblGrid>
      <w:tr w:rsidR="00D641BB" w:rsidRPr="00C22309" w:rsidTr="00A66875">
        <w:trPr>
          <w:trHeight w:val="552"/>
        </w:trPr>
        <w:tc>
          <w:tcPr>
            <w:tcW w:w="2093" w:type="dxa"/>
            <w:hideMark/>
          </w:tcPr>
          <w:p w:rsidR="00D641BB" w:rsidRPr="00C22309" w:rsidRDefault="00D641BB" w:rsidP="00D641BB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223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  Общая функция</w:t>
            </w:r>
          </w:p>
        </w:tc>
        <w:tc>
          <w:tcPr>
            <w:tcW w:w="1843" w:type="dxa"/>
            <w:hideMark/>
          </w:tcPr>
          <w:p w:rsidR="00D641BB" w:rsidRPr="00C22309" w:rsidRDefault="00D641BB" w:rsidP="00D641BB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223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      Углевод</w:t>
            </w:r>
          </w:p>
        </w:tc>
        <w:tc>
          <w:tcPr>
            <w:tcW w:w="6308" w:type="dxa"/>
            <w:hideMark/>
          </w:tcPr>
          <w:p w:rsidR="00D641BB" w:rsidRPr="00C22309" w:rsidRDefault="00D641BB" w:rsidP="00D641BB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223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                                        Функция углевода</w:t>
            </w:r>
          </w:p>
        </w:tc>
      </w:tr>
      <w:tr w:rsidR="00D641BB" w:rsidRPr="00C22309" w:rsidTr="00A66875">
        <w:trPr>
          <w:trHeight w:val="252"/>
        </w:trPr>
        <w:tc>
          <w:tcPr>
            <w:tcW w:w="2093" w:type="dxa"/>
            <w:vMerge w:val="restart"/>
            <w:hideMark/>
          </w:tcPr>
          <w:p w:rsidR="00D641BB" w:rsidRPr="00C22309" w:rsidRDefault="00D641BB" w:rsidP="00D641BB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223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Энергетическая</w:t>
            </w:r>
          </w:p>
        </w:tc>
        <w:tc>
          <w:tcPr>
            <w:tcW w:w="1843" w:type="dxa"/>
            <w:hideMark/>
          </w:tcPr>
          <w:p w:rsidR="00D641BB" w:rsidRPr="00C22309" w:rsidRDefault="00D641BB" w:rsidP="00D641BB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223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Глюкоза</w:t>
            </w:r>
          </w:p>
        </w:tc>
        <w:tc>
          <w:tcPr>
            <w:tcW w:w="6308" w:type="dxa"/>
            <w:hideMark/>
          </w:tcPr>
          <w:p w:rsidR="00D641BB" w:rsidRPr="00D641BB" w:rsidRDefault="00D641BB" w:rsidP="00D641BB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1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Служит источником энергии для клеточного дыхания.</w:t>
            </w:r>
          </w:p>
        </w:tc>
      </w:tr>
      <w:tr w:rsidR="00D641BB" w:rsidRPr="00C22309" w:rsidTr="00A66875">
        <w:trPr>
          <w:trHeight w:val="257"/>
        </w:trPr>
        <w:tc>
          <w:tcPr>
            <w:tcW w:w="2093" w:type="dxa"/>
            <w:vMerge/>
            <w:hideMark/>
          </w:tcPr>
          <w:p w:rsidR="00D641BB" w:rsidRPr="00C22309" w:rsidRDefault="00D641BB" w:rsidP="00D641BB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hideMark/>
          </w:tcPr>
          <w:p w:rsidR="00D641BB" w:rsidRPr="00C22309" w:rsidRDefault="00D641BB" w:rsidP="00D641BB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223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Мальтоза</w:t>
            </w:r>
          </w:p>
        </w:tc>
        <w:tc>
          <w:tcPr>
            <w:tcW w:w="6308" w:type="dxa"/>
            <w:hideMark/>
          </w:tcPr>
          <w:p w:rsidR="00D641BB" w:rsidRPr="00D641BB" w:rsidRDefault="00D641BB" w:rsidP="00D641BB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1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Служит источником энергии в прорастающих семенах.</w:t>
            </w:r>
          </w:p>
        </w:tc>
      </w:tr>
      <w:tr w:rsidR="00D641BB" w:rsidRPr="00C22309" w:rsidTr="00A66875">
        <w:trPr>
          <w:trHeight w:val="552"/>
        </w:trPr>
        <w:tc>
          <w:tcPr>
            <w:tcW w:w="2093" w:type="dxa"/>
            <w:vMerge/>
            <w:hideMark/>
          </w:tcPr>
          <w:p w:rsidR="00D641BB" w:rsidRPr="00C22309" w:rsidRDefault="00D641BB" w:rsidP="00D641BB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hideMark/>
          </w:tcPr>
          <w:p w:rsidR="00D641BB" w:rsidRPr="00C22309" w:rsidRDefault="00D641BB" w:rsidP="00D641BB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223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Сахароза</w:t>
            </w:r>
          </w:p>
        </w:tc>
        <w:tc>
          <w:tcPr>
            <w:tcW w:w="6308" w:type="dxa"/>
            <w:hideMark/>
          </w:tcPr>
          <w:p w:rsidR="00D641BB" w:rsidRPr="00D641BB" w:rsidRDefault="00D641BB" w:rsidP="00D641BB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1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Основной продукт фотосинтеза в растениях (источник энергии).</w:t>
            </w:r>
          </w:p>
        </w:tc>
      </w:tr>
      <w:tr w:rsidR="00D641BB" w:rsidRPr="00C22309" w:rsidTr="00A66875">
        <w:trPr>
          <w:trHeight w:val="552"/>
        </w:trPr>
        <w:tc>
          <w:tcPr>
            <w:tcW w:w="2093" w:type="dxa"/>
            <w:vMerge/>
            <w:hideMark/>
          </w:tcPr>
          <w:p w:rsidR="00D641BB" w:rsidRPr="00C22309" w:rsidRDefault="00D641BB" w:rsidP="00D641BB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hideMark/>
          </w:tcPr>
          <w:p w:rsidR="00D641BB" w:rsidRPr="00C22309" w:rsidRDefault="00D641BB" w:rsidP="00D641BB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223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Фруктоза</w:t>
            </w:r>
          </w:p>
        </w:tc>
        <w:tc>
          <w:tcPr>
            <w:tcW w:w="6308" w:type="dxa"/>
            <w:hideMark/>
          </w:tcPr>
          <w:p w:rsidR="00D641BB" w:rsidRPr="00D641BB" w:rsidRDefault="00D641BB" w:rsidP="00D641BB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1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Обеспечивает энергией многие биологические процессы, протекающие в организме.</w:t>
            </w:r>
          </w:p>
        </w:tc>
      </w:tr>
      <w:tr w:rsidR="00D641BB" w:rsidRPr="00C22309" w:rsidTr="00A66875">
        <w:trPr>
          <w:trHeight w:val="552"/>
        </w:trPr>
        <w:tc>
          <w:tcPr>
            <w:tcW w:w="2093" w:type="dxa"/>
            <w:vMerge w:val="restart"/>
            <w:hideMark/>
          </w:tcPr>
          <w:p w:rsidR="00D641BB" w:rsidRPr="00C22309" w:rsidRDefault="00D641BB" w:rsidP="00D641BB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223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Структурная (пластическая)</w:t>
            </w:r>
          </w:p>
        </w:tc>
        <w:tc>
          <w:tcPr>
            <w:tcW w:w="1843" w:type="dxa"/>
            <w:hideMark/>
          </w:tcPr>
          <w:p w:rsidR="00D641BB" w:rsidRPr="00C22309" w:rsidRDefault="00D641BB" w:rsidP="00D641BB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223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Целлюлоза</w:t>
            </w:r>
          </w:p>
        </w:tc>
        <w:tc>
          <w:tcPr>
            <w:tcW w:w="6308" w:type="dxa"/>
            <w:hideMark/>
          </w:tcPr>
          <w:p w:rsidR="00D641BB" w:rsidRPr="00D641BB" w:rsidRDefault="00D641BB" w:rsidP="00D641BB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1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Обеспечивает устойчивость оболочек растительных клеток.</w:t>
            </w:r>
          </w:p>
        </w:tc>
      </w:tr>
      <w:tr w:rsidR="00D641BB" w:rsidRPr="00C22309" w:rsidTr="00A66875">
        <w:trPr>
          <w:trHeight w:val="552"/>
        </w:trPr>
        <w:tc>
          <w:tcPr>
            <w:tcW w:w="2093" w:type="dxa"/>
            <w:vMerge/>
            <w:hideMark/>
          </w:tcPr>
          <w:p w:rsidR="00D641BB" w:rsidRPr="00C22309" w:rsidRDefault="00D641BB" w:rsidP="00D641BB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hideMark/>
          </w:tcPr>
          <w:p w:rsidR="00D641BB" w:rsidRPr="00C22309" w:rsidRDefault="00D641BB" w:rsidP="00D641BB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223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Хитин</w:t>
            </w:r>
          </w:p>
        </w:tc>
        <w:tc>
          <w:tcPr>
            <w:tcW w:w="6308" w:type="dxa"/>
            <w:hideMark/>
          </w:tcPr>
          <w:p w:rsidR="00D641BB" w:rsidRPr="00D641BB" w:rsidRDefault="00D641BB" w:rsidP="00D641BB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1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Обеспечивает прочность покровных структур грибов и членистоногих.</w:t>
            </w:r>
          </w:p>
        </w:tc>
      </w:tr>
      <w:tr w:rsidR="00D641BB" w:rsidRPr="00C22309" w:rsidTr="00A66875">
        <w:trPr>
          <w:trHeight w:val="552"/>
        </w:trPr>
        <w:tc>
          <w:tcPr>
            <w:tcW w:w="2093" w:type="dxa"/>
            <w:vMerge/>
            <w:hideMark/>
          </w:tcPr>
          <w:p w:rsidR="00D641BB" w:rsidRPr="00C22309" w:rsidRDefault="00D641BB" w:rsidP="00D641BB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hideMark/>
          </w:tcPr>
          <w:p w:rsidR="00D641BB" w:rsidRPr="00C22309" w:rsidRDefault="00D641BB" w:rsidP="00D641BB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223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Рибоза и </w:t>
            </w:r>
            <w:proofErr w:type="spellStart"/>
            <w:r w:rsidRPr="00C223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дезоксирибоза</w:t>
            </w:r>
            <w:proofErr w:type="spellEnd"/>
          </w:p>
        </w:tc>
        <w:tc>
          <w:tcPr>
            <w:tcW w:w="6308" w:type="dxa"/>
            <w:hideMark/>
          </w:tcPr>
          <w:p w:rsidR="00D641BB" w:rsidRPr="00D641BB" w:rsidRDefault="00D641BB" w:rsidP="00D641BB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1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Являются структурными элементами нуклеиновых кислот ДНК, РНК.</w:t>
            </w:r>
          </w:p>
        </w:tc>
      </w:tr>
      <w:tr w:rsidR="00D641BB" w:rsidRPr="00C22309" w:rsidTr="00A66875">
        <w:trPr>
          <w:trHeight w:val="287"/>
        </w:trPr>
        <w:tc>
          <w:tcPr>
            <w:tcW w:w="2093" w:type="dxa"/>
            <w:vMerge w:val="restart"/>
            <w:hideMark/>
          </w:tcPr>
          <w:p w:rsidR="00D641BB" w:rsidRPr="00C22309" w:rsidRDefault="00D641BB" w:rsidP="00D641BB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223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Защитная</w:t>
            </w:r>
          </w:p>
        </w:tc>
        <w:tc>
          <w:tcPr>
            <w:tcW w:w="1843" w:type="dxa"/>
            <w:hideMark/>
          </w:tcPr>
          <w:p w:rsidR="00D641BB" w:rsidRPr="00C22309" w:rsidRDefault="00D641BB" w:rsidP="00D641BB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223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Гепарин</w:t>
            </w:r>
          </w:p>
        </w:tc>
        <w:tc>
          <w:tcPr>
            <w:tcW w:w="6308" w:type="dxa"/>
            <w:hideMark/>
          </w:tcPr>
          <w:p w:rsidR="00D641BB" w:rsidRPr="00D641BB" w:rsidRDefault="00D641BB" w:rsidP="00D641BB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1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Препятствует свертыванию крови в животных клетках.</w:t>
            </w:r>
          </w:p>
        </w:tc>
      </w:tr>
      <w:tr w:rsidR="00D641BB" w:rsidRPr="00C22309" w:rsidTr="00A66875">
        <w:trPr>
          <w:trHeight w:val="552"/>
        </w:trPr>
        <w:tc>
          <w:tcPr>
            <w:tcW w:w="2093" w:type="dxa"/>
            <w:vMerge/>
            <w:hideMark/>
          </w:tcPr>
          <w:p w:rsidR="00D641BB" w:rsidRPr="00C22309" w:rsidRDefault="00D641BB" w:rsidP="00D641BB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hideMark/>
          </w:tcPr>
          <w:p w:rsidR="00D641BB" w:rsidRPr="00C22309" w:rsidRDefault="00D641BB" w:rsidP="00D641BB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223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Камедь и слизь</w:t>
            </w:r>
          </w:p>
        </w:tc>
        <w:tc>
          <w:tcPr>
            <w:tcW w:w="6308" w:type="dxa"/>
            <w:hideMark/>
          </w:tcPr>
          <w:p w:rsidR="00D641BB" w:rsidRPr="00D641BB" w:rsidRDefault="00D641BB" w:rsidP="00D641BB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1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 растений образуются при повреждении тканей, выполняют защитную функцию.</w:t>
            </w:r>
          </w:p>
        </w:tc>
      </w:tr>
      <w:tr w:rsidR="00D641BB" w:rsidRPr="00C22309" w:rsidTr="00A66875">
        <w:trPr>
          <w:trHeight w:val="287"/>
        </w:trPr>
        <w:tc>
          <w:tcPr>
            <w:tcW w:w="2093" w:type="dxa"/>
            <w:vMerge w:val="restart"/>
            <w:hideMark/>
          </w:tcPr>
          <w:p w:rsidR="00D641BB" w:rsidRPr="00C22309" w:rsidRDefault="00D641BB" w:rsidP="00D641BB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223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Запасающая</w:t>
            </w:r>
          </w:p>
        </w:tc>
        <w:tc>
          <w:tcPr>
            <w:tcW w:w="1843" w:type="dxa"/>
            <w:hideMark/>
          </w:tcPr>
          <w:p w:rsidR="00D641BB" w:rsidRPr="00C22309" w:rsidRDefault="00D641BB" w:rsidP="00D641BB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223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Лактоза</w:t>
            </w:r>
          </w:p>
        </w:tc>
        <w:tc>
          <w:tcPr>
            <w:tcW w:w="6308" w:type="dxa"/>
            <w:hideMark/>
          </w:tcPr>
          <w:p w:rsidR="00D641BB" w:rsidRPr="00D641BB" w:rsidRDefault="00D641BB" w:rsidP="00D641BB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1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Входит в состав молока млекопитающих.</w:t>
            </w:r>
          </w:p>
        </w:tc>
      </w:tr>
      <w:tr w:rsidR="00D641BB" w:rsidRPr="00C22309" w:rsidTr="00A66875">
        <w:trPr>
          <w:trHeight w:val="263"/>
        </w:trPr>
        <w:tc>
          <w:tcPr>
            <w:tcW w:w="2093" w:type="dxa"/>
            <w:vMerge/>
            <w:hideMark/>
          </w:tcPr>
          <w:p w:rsidR="00D641BB" w:rsidRPr="00C22309" w:rsidRDefault="00D641BB" w:rsidP="00D641BB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hideMark/>
          </w:tcPr>
          <w:p w:rsidR="00D641BB" w:rsidRPr="00C22309" w:rsidRDefault="00D641BB" w:rsidP="00D641BB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223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Крахмал</w:t>
            </w:r>
          </w:p>
        </w:tc>
        <w:tc>
          <w:tcPr>
            <w:tcW w:w="6308" w:type="dxa"/>
            <w:hideMark/>
          </w:tcPr>
          <w:p w:rsidR="00D641BB" w:rsidRPr="00D641BB" w:rsidRDefault="00D641BB" w:rsidP="00D641BB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1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Образует запасные вещества в тканях растений.</w:t>
            </w:r>
          </w:p>
        </w:tc>
      </w:tr>
      <w:tr w:rsidR="00D641BB" w:rsidRPr="00C22309" w:rsidTr="00A66875">
        <w:trPr>
          <w:trHeight w:val="267"/>
        </w:trPr>
        <w:tc>
          <w:tcPr>
            <w:tcW w:w="2093" w:type="dxa"/>
            <w:vMerge/>
            <w:hideMark/>
          </w:tcPr>
          <w:p w:rsidR="00D641BB" w:rsidRPr="00C22309" w:rsidRDefault="00D641BB" w:rsidP="00D641BB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hideMark/>
          </w:tcPr>
          <w:p w:rsidR="00D641BB" w:rsidRPr="00C22309" w:rsidRDefault="00D641BB" w:rsidP="00D641BB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223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Гликоген</w:t>
            </w:r>
          </w:p>
        </w:tc>
        <w:tc>
          <w:tcPr>
            <w:tcW w:w="6308" w:type="dxa"/>
            <w:hideMark/>
          </w:tcPr>
          <w:p w:rsidR="00D641BB" w:rsidRPr="00D641BB" w:rsidRDefault="00D641BB" w:rsidP="00D641BB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41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Образует запас полисахаридов в животных клетках.</w:t>
            </w:r>
          </w:p>
        </w:tc>
      </w:tr>
    </w:tbl>
    <w:p w:rsidR="008D2977" w:rsidRPr="008D2977" w:rsidRDefault="008D2977" w:rsidP="00FC6AEE">
      <w:pPr>
        <w:spacing w:after="0" w:line="240" w:lineRule="auto"/>
        <w:ind w:left="-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66875" w:rsidRDefault="00A66875" w:rsidP="00A66875">
      <w:pPr>
        <w:pStyle w:val="a8"/>
        <w:spacing w:after="0" w:line="240" w:lineRule="auto"/>
        <w:ind w:left="-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Все запасные вещества являются полисахаридами. Почему они не накапливаются в виде глюкозы? Ведь на построение из глюкозы полисахарида требуется дополнительная энергия? </w:t>
      </w:r>
    </w:p>
    <w:p w:rsidR="00701D84" w:rsidRPr="00A66875" w:rsidRDefault="00A66875" w:rsidP="00A66875">
      <w:pPr>
        <w:pStyle w:val="a8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A66875">
        <w:rPr>
          <w:rFonts w:ascii="Times New Roman" w:hAnsi="Times New Roman" w:cs="Times New Roman"/>
          <w:sz w:val="24"/>
          <w:szCs w:val="24"/>
        </w:rPr>
        <w:t xml:space="preserve">Молекулы глюкозы имеют небольшой размер и могут достаточно легко проникать через клеточную мембрану, следовательно они будут покидать клетку. Полисахариды же имеют крупные молекулы и их </w:t>
      </w:r>
      <w:proofErr w:type="gramStart"/>
      <w:r w:rsidRPr="00A66875">
        <w:rPr>
          <w:rFonts w:ascii="Times New Roman" w:hAnsi="Times New Roman" w:cs="Times New Roman"/>
          <w:sz w:val="24"/>
          <w:szCs w:val="24"/>
        </w:rPr>
        <w:t>гранулы</w:t>
      </w:r>
      <w:proofErr w:type="gramEnd"/>
      <w:r w:rsidRPr="00A66875">
        <w:rPr>
          <w:rFonts w:ascii="Times New Roman" w:hAnsi="Times New Roman" w:cs="Times New Roman"/>
          <w:sz w:val="24"/>
          <w:szCs w:val="24"/>
        </w:rPr>
        <w:t xml:space="preserve"> хранящиеся в цитоплазме не способны так легко покинуть клетку.</w:t>
      </w:r>
    </w:p>
    <w:p w:rsidR="00701D84" w:rsidRPr="003E4CBE" w:rsidRDefault="00701D84" w:rsidP="008D2977">
      <w:pPr>
        <w:spacing w:after="0" w:line="240" w:lineRule="auto"/>
        <w:ind w:left="142"/>
        <w:contextualSpacing/>
        <w:rPr>
          <w:rFonts w:ascii="Times New Roman" w:hAnsi="Times New Roman" w:cs="Times New Roman"/>
          <w:b/>
          <w:sz w:val="24"/>
          <w:szCs w:val="24"/>
        </w:rPr>
      </w:pPr>
    </w:p>
    <w:sectPr w:rsidR="00701D84" w:rsidRPr="003E4CBE" w:rsidSect="00027AB0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483FD2"/>
    <w:multiLevelType w:val="multilevel"/>
    <w:tmpl w:val="4B3834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FBB7CEB"/>
    <w:multiLevelType w:val="multilevel"/>
    <w:tmpl w:val="4872A4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89C7F01"/>
    <w:multiLevelType w:val="hybridMultilevel"/>
    <w:tmpl w:val="F5C2C47A"/>
    <w:lvl w:ilvl="0" w:tplc="191C8D2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01D84"/>
    <w:rsid w:val="000222E5"/>
    <w:rsid w:val="00027AB0"/>
    <w:rsid w:val="00043121"/>
    <w:rsid w:val="001036E2"/>
    <w:rsid w:val="00116D9E"/>
    <w:rsid w:val="0012502F"/>
    <w:rsid w:val="0014192A"/>
    <w:rsid w:val="001576B7"/>
    <w:rsid w:val="00184F27"/>
    <w:rsid w:val="0021157C"/>
    <w:rsid w:val="00361170"/>
    <w:rsid w:val="003B1807"/>
    <w:rsid w:val="003E4CBE"/>
    <w:rsid w:val="00424242"/>
    <w:rsid w:val="00424666"/>
    <w:rsid w:val="00481323"/>
    <w:rsid w:val="004D02AE"/>
    <w:rsid w:val="005035D6"/>
    <w:rsid w:val="005100B2"/>
    <w:rsid w:val="006F20D0"/>
    <w:rsid w:val="007013E7"/>
    <w:rsid w:val="00701D84"/>
    <w:rsid w:val="00704848"/>
    <w:rsid w:val="007349C0"/>
    <w:rsid w:val="007D6095"/>
    <w:rsid w:val="008229D6"/>
    <w:rsid w:val="00885889"/>
    <w:rsid w:val="008A6EC7"/>
    <w:rsid w:val="008D2977"/>
    <w:rsid w:val="0090717C"/>
    <w:rsid w:val="009416CC"/>
    <w:rsid w:val="009C00E0"/>
    <w:rsid w:val="009C7CED"/>
    <w:rsid w:val="00A24815"/>
    <w:rsid w:val="00A66875"/>
    <w:rsid w:val="00AB1520"/>
    <w:rsid w:val="00AC02D9"/>
    <w:rsid w:val="00AF5EFB"/>
    <w:rsid w:val="00BA69CC"/>
    <w:rsid w:val="00BC69A1"/>
    <w:rsid w:val="00BE05C6"/>
    <w:rsid w:val="00BF3866"/>
    <w:rsid w:val="00D055D1"/>
    <w:rsid w:val="00D641BB"/>
    <w:rsid w:val="00D72256"/>
    <w:rsid w:val="00DB1D36"/>
    <w:rsid w:val="00E4536C"/>
    <w:rsid w:val="00E90C86"/>
    <w:rsid w:val="00EC38BE"/>
    <w:rsid w:val="00ED597C"/>
    <w:rsid w:val="00F00E70"/>
    <w:rsid w:val="00F94D04"/>
    <w:rsid w:val="00FC6A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6E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229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8229D6"/>
  </w:style>
  <w:style w:type="paragraph" w:styleId="a4">
    <w:name w:val="Balloon Text"/>
    <w:basedOn w:val="a"/>
    <w:link w:val="a5"/>
    <w:uiPriority w:val="99"/>
    <w:semiHidden/>
    <w:unhideWhenUsed/>
    <w:rsid w:val="008229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229D6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4246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semiHidden/>
    <w:unhideWhenUsed/>
    <w:rsid w:val="00F00E70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8D297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374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F%D0%BE%D0%BB%D0%B8%D0%BC%D0%B5%D1%80" TargetMode="External"/><Relationship Id="rId13" Type="http://schemas.openxmlformats.org/officeDocument/2006/relationships/hyperlink" Target="https://ru.wikipedia.org/wiki/%D0%9C%D0%BE%D0%BD%D0%BE%D0%BC%D0%B5%D1%80" TargetMode="External"/><Relationship Id="rId18" Type="http://schemas.openxmlformats.org/officeDocument/2006/relationships/image" Target="media/image2.png"/><Relationship Id="rId26" Type="http://schemas.openxmlformats.org/officeDocument/2006/relationships/hyperlink" Target="https://ru.wikipedia.org/wiki/%D0%9F%D0%B5%D0%BD%D0%B8%D1%86%D0%B8%D0%BB%D0%BB%D0%B8%D0%BD" TargetMode="External"/><Relationship Id="rId39" Type="http://schemas.openxmlformats.org/officeDocument/2006/relationships/hyperlink" Target="https://ru.wikipedia.org/wiki/%D0%A6%D0%B8%D1%82%D0%BE%D0%BF%D0%BB%D0%B0%D0%B7%D0%BC%D0%B0" TargetMode="External"/><Relationship Id="rId3" Type="http://schemas.openxmlformats.org/officeDocument/2006/relationships/styles" Target="styles.xml"/><Relationship Id="rId21" Type="http://schemas.openxmlformats.org/officeDocument/2006/relationships/image" Target="media/image5.png"/><Relationship Id="rId34" Type="http://schemas.openxmlformats.org/officeDocument/2006/relationships/image" Target="media/image10.png"/><Relationship Id="rId42" Type="http://schemas.openxmlformats.org/officeDocument/2006/relationships/hyperlink" Target="https://ru.wikipedia.org/wiki/%D0%9C%D1%8B%D1%88%D1%86%D1%8B" TargetMode="External"/><Relationship Id="rId7" Type="http://schemas.openxmlformats.org/officeDocument/2006/relationships/hyperlink" Target="https://ru.wikipedia.org/wiki/%D0%9C%D0%B0%D0%BA%D1%80%D0%BE%D0%BC%D0%BE%D0%BB%D0%B5%D0%BA%D1%83%D0%BB%D0%B0" TargetMode="External"/><Relationship Id="rId12" Type="http://schemas.openxmlformats.org/officeDocument/2006/relationships/hyperlink" Target="https://ru.wikipedia.org/wiki/%D0%9B%D0%B8%D0%B3%D0%BD%D0%B8%D0%BD" TargetMode="External"/><Relationship Id="rId17" Type="http://schemas.openxmlformats.org/officeDocument/2006/relationships/image" Target="media/image1.png"/><Relationship Id="rId25" Type="http://schemas.openxmlformats.org/officeDocument/2006/relationships/hyperlink" Target="https://ru.wikipedia.org/wiki/%D0%9D%D0%B5%D0%BA%D1%82%D0%B0%D1%80_(%D1%81%D0%B0%D1%85%D0%B0%D1%80%D0%B8%D1%81%D1%82%D1%8B%D0%B9_%D1%81%D0%BE%D0%BA)" TargetMode="External"/><Relationship Id="rId33" Type="http://schemas.openxmlformats.org/officeDocument/2006/relationships/image" Target="media/image9.png"/><Relationship Id="rId38" Type="http://schemas.openxmlformats.org/officeDocument/2006/relationships/hyperlink" Target="https://ru.wikipedia.org/wiki/%D0%92%D1%8B%D1%81%D1%88%D0%B8%D0%B5_%D1%80%D0%B0%D1%81%D1%82%D0%B5%D0%BD%D0%B8%D1%8F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ru.wikipedia.org/wiki/%D0%9C%D0%BE%D0%BD%D0%BE%D1%81%D0%B0%D1%85%D0%B0%D1%80%D0%B8%D0%B4" TargetMode="External"/><Relationship Id="rId20" Type="http://schemas.openxmlformats.org/officeDocument/2006/relationships/image" Target="media/image4.jpeg"/><Relationship Id="rId29" Type="http://schemas.openxmlformats.org/officeDocument/2006/relationships/hyperlink" Target="https://ru.wikipedia.org/wiki/%D0%AF%D0%B3%D0%BE%D0%B4%D1%8B" TargetMode="External"/><Relationship Id="rId41" Type="http://schemas.openxmlformats.org/officeDocument/2006/relationships/hyperlink" Target="https://ru.wikipedia.org/wiki/%D0%9F%D0%B5%D1%87%D0%B5%D0%BD%D1%8C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ru.wikipedia.org/wiki/%D0%93%D1%80%D0%B5%D1%87%D0%B5%D1%81%D0%BA%D0%B8%D0%B9_%D1%8F%D0%B7%D1%8B%D0%BA" TargetMode="External"/><Relationship Id="rId11" Type="http://schemas.openxmlformats.org/officeDocument/2006/relationships/hyperlink" Target="https://ru.wikipedia.org/wiki/%D0%9F%D0%BE%D0%BB%D0%B8%D1%81%D0%B0%D1%85%D0%B0%D1%80%D0%B8%D0%B4%D1%8B" TargetMode="External"/><Relationship Id="rId24" Type="http://schemas.openxmlformats.org/officeDocument/2006/relationships/hyperlink" Target="https://ru.wikipedia.org/wiki/%D0%A2%D0%BE%D0%BC%D0%B0%D1%82" TargetMode="External"/><Relationship Id="rId32" Type="http://schemas.openxmlformats.org/officeDocument/2006/relationships/image" Target="media/image8.png"/><Relationship Id="rId37" Type="http://schemas.openxmlformats.org/officeDocument/2006/relationships/hyperlink" Target="https://ru.wikipedia.org/wiki/%D0%9A%D0%BB%D0%B5%D1%82%D0%BE%D1%87%D0%BD%D0%B0%D1%8F_%D0%BE%D0%B1%D0%BE%D0%BB%D0%BE%D1%87%D0%BA%D0%B0" TargetMode="External"/><Relationship Id="rId40" Type="http://schemas.openxmlformats.org/officeDocument/2006/relationships/hyperlink" Target="https://ru.wikipedia.org/wiki/%D0%9A%D0%BB%D0%B5%D1%82%D0%BA%D0%B0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ru.wikipedia.org/wiki/%D0%9D%D1%83%D0%BA%D0%BB%D0%B5%D0%BE%D1%82%D0%B8%D0%B4" TargetMode="External"/><Relationship Id="rId23" Type="http://schemas.openxmlformats.org/officeDocument/2006/relationships/image" Target="media/image7.png"/><Relationship Id="rId28" Type="http://schemas.openxmlformats.org/officeDocument/2006/relationships/hyperlink" Target="https://ru.wikipedia.org/wiki/%D0%9F%D0%BB%D0%BE%D0%B4%D1%8B" TargetMode="External"/><Relationship Id="rId36" Type="http://schemas.openxmlformats.org/officeDocument/2006/relationships/image" Target="media/image12.png"/><Relationship Id="rId10" Type="http://schemas.openxmlformats.org/officeDocument/2006/relationships/hyperlink" Target="https://ru.wikipedia.org/wiki/%D0%9D%D1%83%D0%BA%D0%BB%D0%B5%D0%B8%D0%BD%D0%BE%D0%B2%D1%8B%D0%B5_%D0%BA%D0%B8%D1%81%D0%BB%D0%BE%D1%82%D1%8B" TargetMode="External"/><Relationship Id="rId19" Type="http://schemas.openxmlformats.org/officeDocument/2006/relationships/image" Target="media/image3.png"/><Relationship Id="rId31" Type="http://schemas.openxmlformats.org/officeDocument/2006/relationships/hyperlink" Target="https://ru.wikipedia.org/wiki/%D0%A1%D0%B0%D1%85%D0%B0%D1%80%D0%BD%D1%8B%D0%B9_%D1%82%D1%80%D0%BE%D1%81%D1%82%D0%BD%D0%B8%D0%BA" TargetMode="External"/><Relationship Id="rId44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ru.wikipedia.org/wiki/%D0%91%D0%B5%D0%BB%D0%BA%D0%B8" TargetMode="External"/><Relationship Id="rId14" Type="http://schemas.openxmlformats.org/officeDocument/2006/relationships/hyperlink" Target="https://ru.wikipedia.org/wiki/%D0%90%D0%BC%D0%B8%D0%BD%D0%BE%D0%BA%D0%B8%D1%81%D0%BB%D0%BE%D1%82%D0%B0" TargetMode="External"/><Relationship Id="rId22" Type="http://schemas.openxmlformats.org/officeDocument/2006/relationships/image" Target="media/image6.png"/><Relationship Id="rId27" Type="http://schemas.openxmlformats.org/officeDocument/2006/relationships/hyperlink" Target="https://ru.wikipedia.org/wiki/%D0%A4%D1%80%D1%83%D0%BA%D1%82%D1%8B" TargetMode="External"/><Relationship Id="rId30" Type="http://schemas.openxmlformats.org/officeDocument/2006/relationships/hyperlink" Target="https://ru.wikipedia.org/wiki/%D0%A1%D0%B0%D1%85%D0%B0%D1%80%D0%BD%D0%B0%D1%8F_%D1%81%D0%B2%D1%91%D0%BA%D0%BB%D0%B0" TargetMode="External"/><Relationship Id="rId35" Type="http://schemas.openxmlformats.org/officeDocument/2006/relationships/image" Target="media/image11.png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1FBBA0-BB7B-4F1C-BA60-61B7EA3835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383</TotalTime>
  <Pages>1</Pages>
  <Words>1718</Words>
  <Characters>9799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Настя</dc:creator>
  <cp:lastModifiedBy>anastasiya</cp:lastModifiedBy>
  <cp:revision>16</cp:revision>
  <cp:lastPrinted>2015-08-19T17:13:00Z</cp:lastPrinted>
  <dcterms:created xsi:type="dcterms:W3CDTF">2014-10-18T19:14:00Z</dcterms:created>
  <dcterms:modified xsi:type="dcterms:W3CDTF">2016-07-14T23:11:00Z</dcterms:modified>
</cp:coreProperties>
</file>